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 xml:space="preserve">on </w:t>
      </w:r>
      <w:r>
        <w:rPr>
          <w:sz w:val="36"/>
          <w:szCs w:val="36"/>
          <w:lang w:val="en-US"/>
        </w:rPr>
        <w:t>Tuesday</w:t>
      </w:r>
      <w:r>
        <w:rPr>
          <w:sz w:val="36"/>
          <w:szCs w:val="36"/>
          <w:lang w:val="en-US"/>
        </w:rPr>
        <w:t xml:space="preserve"> 12 July 2016 </w:t>
      </w:r>
    </w:p>
    <w:p>
      <w:pPr>
        <w:pStyle w:val="Body"/>
        <w:shd w:val="clear" w:fill="FFFFFF"/>
        <w:jc w:val="center"/>
        <w:rPr>
          <w:b w:val="false"/>
          <w:b w:val="false"/>
          <w:bCs w:val="false"/>
          <w:sz w:val="36"/>
          <w:szCs w:val="36"/>
        </w:rPr>
      </w:pP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val="clear" w:fill="FFFFFF"/>
        <w:jc w:val="center"/>
        <w:rPr/>
      </w:pPr>
      <w:r>
        <w:rPr>
          <w:i/>
          <w:iCs/>
          <w:sz w:val="32"/>
          <w:szCs w:val="32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numPr>
          <w:ilvl w:val="0"/>
          <w:numId w:val="1"/>
        </w:numPr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  <w:tab/>
        <w:t>Public Discussion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4"/>
          <w:szCs w:val="24"/>
          <w:lang w:val="en-US"/>
        </w:rPr>
        <w:t>4</w:t>
        <w:tab/>
        <w:t>Report from County Councillor</w:t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4"/>
          <w:szCs w:val="24"/>
          <w:lang w:val="en-US"/>
        </w:rPr>
        <w:t>5</w:t>
        <w:tab/>
        <w:t>Minutes of last meeting held on 29 June 2016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4"/>
          <w:szCs w:val="24"/>
          <w:lang w:val="en-US"/>
        </w:rPr>
        <w:t>6</w:t>
        <w:tab/>
        <w:t xml:space="preserve">Matters arising from previous minutes </w:t>
      </w:r>
    </w:p>
    <w:p>
      <w:pPr>
        <w:pStyle w:val="Body"/>
        <w:shd w:val="clear" w:fill="FFFFFF"/>
        <w:jc w:val="left"/>
        <w:rPr/>
      </w:pPr>
      <w:r>
        <w:rPr>
          <w:sz w:val="24"/>
          <w:szCs w:val="24"/>
        </w:rPr>
        <w:tab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  <w:tab/>
        <w:t>Finances</w:t>
      </w:r>
    </w:p>
    <w:p>
      <w:pPr>
        <w:pStyle w:val="Body"/>
        <w:numPr>
          <w:ilvl w:val="0"/>
          <w:numId w:val="2"/>
        </w:numPr>
        <w:shd w:val="clear" w:fill="FFFFFF"/>
        <w:jc w:val="left"/>
        <w:rPr/>
      </w:pPr>
      <w:r>
        <w:rPr>
          <w:sz w:val="24"/>
          <w:szCs w:val="24"/>
          <w:lang w:val="en-US"/>
        </w:rPr>
        <w:t>Annual Return/external audit – progress report</w:t>
      </w:r>
    </w:p>
    <w:p>
      <w:pPr>
        <w:pStyle w:val="Body"/>
        <w:numPr>
          <w:ilvl w:val="0"/>
          <w:numId w:val="2"/>
        </w:numPr>
        <w:shd w:val="clear" w:fill="FFFFFF"/>
        <w:jc w:val="left"/>
        <w:rPr/>
      </w:pPr>
      <w:r>
        <w:rPr>
          <w:sz w:val="24"/>
          <w:szCs w:val="24"/>
          <w:lang w:val="en-US"/>
        </w:rPr>
        <w:t>Barclays Bank latest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  <w:tab/>
        <w:t>Planning</w:t>
      </w:r>
    </w:p>
    <w:p>
      <w:pPr>
        <w:pStyle w:val="Body"/>
        <w:numPr>
          <w:ilvl w:val="2"/>
          <w:numId w:val="3"/>
        </w:numPr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2016/1325 Unit 1 Brick Kiln Works, Brick Kiln Lane</w:t>
      </w:r>
    </w:p>
    <w:p>
      <w:pPr>
        <w:pStyle w:val="Body"/>
        <w:numPr>
          <w:ilvl w:val="2"/>
          <w:numId w:val="3"/>
        </w:numPr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2016/1326 Unit 2 Brick Kiln Works, Brick Kiln Lane</w:t>
      </w:r>
    </w:p>
    <w:p>
      <w:pPr>
        <w:pStyle w:val="Body"/>
        <w:numPr>
          <w:ilvl w:val="2"/>
          <w:numId w:val="3"/>
        </w:numPr>
        <w:shd w:val="clear" w:fill="FFFFFF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late applications (if any)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/>
      </w:pPr>
      <w:r>
        <w:rPr/>
        <w:t>9</w:t>
        <w:tab/>
        <w:t xml:space="preserve">Highways </w:t>
      </w:r>
    </w:p>
    <w:p>
      <w:pPr>
        <w:pStyle w:val="Body"/>
        <w:numPr>
          <w:ilvl w:val="2"/>
          <w:numId w:val="4"/>
        </w:numPr>
        <w:shd w:val="clear" w:fill="FFFFFF"/>
        <w:jc w:val="left"/>
        <w:rPr/>
      </w:pPr>
      <w:r>
        <w:rPr/>
        <w:t>SAM2 progress report</w:t>
      </w:r>
    </w:p>
    <w:p>
      <w:pPr>
        <w:pStyle w:val="Body"/>
        <w:numPr>
          <w:ilvl w:val="2"/>
          <w:numId w:val="4"/>
        </w:numPr>
        <w:shd w:val="clear" w:fill="FFFFFF"/>
        <w:jc w:val="left"/>
        <w:rPr/>
      </w:pPr>
      <w:r>
        <w:rPr/>
        <w:t>fundraising for SAM2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/>
      </w:pPr>
      <w:r>
        <w:rPr/>
        <w:t>10</w:t>
        <w:tab/>
        <w:t>Correspondence (to be circulated)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4"/>
          <w:szCs w:val="24"/>
          <w:lang w:val="en-US"/>
        </w:rPr>
        <w:t>11</w:t>
        <w:tab/>
        <w:t>Items for next agenda/AOB</w:t>
      </w:r>
    </w:p>
    <w:p>
      <w:pPr>
        <w:pStyle w:val="Body"/>
        <w:shd w:val="clear" w:fill="FFFFFF"/>
        <w:jc w:val="left"/>
        <w:rPr/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4"/>
          <w:szCs w:val="24"/>
          <w:lang w:val="en-US"/>
        </w:rPr>
        <w:t>12</w:t>
        <w:tab/>
        <w:t>Date of next meeting:</w:t>
        <w:tab/>
        <w:t>Tuesday 13 September 2016 at 6.30 pm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sz w:val="24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n-GB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paragraph" w:styleId="Heading">
    <w:name w:val="Heading"/>
    <w:basedOn w:val="Normal"/>
    <w:next w:val="TextBody"/>
    <w:qFormat/>
    <w:pPr>
      <w:keepNext/>
      <w:shd w:fill="FFFFFF" w:val="clear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fill="FFFFFF" w:val="clear"/>
      <w:spacing w:lineRule="auto" w:line="288" w:before="0" w:after="140"/>
    </w:pPr>
    <w:rPr/>
  </w:style>
  <w:style w:type="paragraph" w:styleId="List">
    <w:name w:val="List"/>
    <w:basedOn w:val="TextBody"/>
    <w:pPr>
      <w:shd w:fill="FFFFFF" w:val="clear"/>
    </w:pPr>
    <w:rPr>
      <w:rFonts w:cs="Mangal"/>
    </w:rPr>
  </w:style>
  <w:style w:type="paragraph" w:styleId="Caption">
    <w:name w:val="Caption"/>
    <w:basedOn w:val="Normal"/>
    <w:qFormat/>
    <w:pPr>
      <w:suppressLineNumbers/>
      <w:shd w:fill="FFFFFF" w:val="clear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fill="FFFFFF" w:val="clear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Header">
    <w:name w:val="Header"/>
    <w:basedOn w:val="Normal"/>
    <w:pPr>
      <w:shd w:fill="FFFFFF" w:val="clear"/>
    </w:pPr>
    <w:rPr/>
  </w:style>
  <w:style w:type="paragraph" w:styleId="Footer">
    <w:name w:val="Footer"/>
    <w:basedOn w:val="Normal"/>
    <w:pPr>
      <w:shd w:fill="FFFFFF" w:val="clear"/>
    </w:pPr>
    <w:rPr/>
  </w:style>
  <w:style w:type="numbering" w:styleId="NoList" w:default="1">
    <w:name w:val="No List"/>
  </w:style>
  <w:style w:type="numbering" w:styleId="Numbered">
    <w:name w:val="Numbered"/>
  </w:style>
  <w:style w:type="numbering" w:styleId="BulletBig">
    <w:name w:val="Bullet Big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1002</TotalTime>
  <Application>LibreOffice/4.4.1.2$Windows_x86 LibreOffice_project/45e2de17089c24a1fa810c8f975a7171ba4cd432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en-GB</dc:language>
  <dcterms:modified xsi:type="dcterms:W3CDTF">2016-07-08T10:44:43Z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