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2" w:space="1" w:color="000001"/>
          <w:left w:val="single" w:sz="2" w:space="1" w:color="000001"/>
          <w:bottom w:val="single" w:sz="2" w:space="1" w:color="000001"/>
          <w:right w:val="single" w:sz="2" w:space="1" w:color="000001"/>
        </w:pBdr>
        <w:spacing w:before="0" w:after="0"/>
        <w:jc w:val="center"/>
        <w:rPr>
          <w:b w:val="false"/>
          <w:b w:val="false"/>
          <w:bCs w:val="false"/>
          <w:smallCaps/>
          <w:sz w:val="32"/>
          <w:szCs w:val="32"/>
          <w:shd w:fill="FFFFFF" w:val="clear"/>
        </w:rPr>
      </w:pPr>
      <w:r>
        <w:rPr>
          <w:b w:val="false"/>
          <w:bCs w:val="false"/>
          <w:smallCaps/>
          <w:sz w:val="32"/>
          <w:szCs w:val="32"/>
          <w:shd w:fill="FFFFFF" w:val="clear"/>
        </w:rPr>
        <w:t>Morningthorpe and</w:t>
      </w:r>
      <w:bookmarkStart w:id="0" w:name="_GoBack"/>
      <w:bookmarkEnd w:id="0"/>
      <w:r>
        <w:rPr>
          <w:b w:val="false"/>
          <w:bCs w:val="false"/>
          <w:smallCaps/>
          <w:sz w:val="32"/>
          <w:szCs w:val="32"/>
          <w:shd w:fill="FFFFFF" w:val="clear"/>
        </w:rPr>
        <w:t xml:space="preserve"> Fritton Parish Council</w:t>
      </w:r>
    </w:p>
    <w:p>
      <w:pPr>
        <w:pStyle w:val="Normal"/>
        <w:spacing w:before="0" w:after="0"/>
        <w:jc w:val="center"/>
        <w:rPr>
          <w:sz w:val="24"/>
          <w:szCs w:val="24"/>
        </w:rPr>
      </w:pPr>
      <w:r>
        <w:rPr>
          <w:sz w:val="24"/>
          <w:szCs w:val="24"/>
        </w:rPr>
      </w:r>
    </w:p>
    <w:p>
      <w:pPr>
        <w:pStyle w:val="Normal"/>
        <w:spacing w:before="0" w:after="0"/>
        <w:jc w:val="center"/>
        <w:rPr>
          <w:sz w:val="24"/>
          <w:szCs w:val="24"/>
        </w:rPr>
      </w:pPr>
      <w:r>
        <w:rPr>
          <w:sz w:val="24"/>
          <w:szCs w:val="24"/>
        </w:rPr>
        <w:t>Draft minutes of Parish Council meeting held at The Barn, Friars Farm, Morningthorpe</w:t>
      </w:r>
    </w:p>
    <w:p>
      <w:pPr>
        <w:pStyle w:val="Normal"/>
        <w:spacing w:before="0" w:after="0"/>
        <w:jc w:val="center"/>
        <w:rPr/>
      </w:pPr>
      <w:r>
        <w:rPr>
          <w:sz w:val="24"/>
          <w:szCs w:val="24"/>
        </w:rPr>
        <w:t xml:space="preserve">at 6.30pm on Tuesday </w:t>
      </w:r>
      <w:r>
        <w:rPr>
          <w:sz w:val="24"/>
          <w:szCs w:val="24"/>
        </w:rPr>
        <w:t>14 November</w:t>
      </w:r>
      <w:r>
        <w:rPr>
          <w:sz w:val="24"/>
          <w:szCs w:val="24"/>
        </w:rPr>
        <w:t xml:space="preserve"> 2017</w:t>
      </w:r>
    </w:p>
    <w:p>
      <w:pPr>
        <w:pStyle w:val="Normal"/>
        <w:spacing w:before="0" w:after="0"/>
        <w:jc w:val="center"/>
        <w:rPr>
          <w:sz w:val="20"/>
          <w:szCs w:val="20"/>
        </w:rPr>
      </w:pPr>
      <w:r>
        <w:rPr>
          <w:sz w:val="20"/>
          <w:szCs w:val="20"/>
        </w:rPr>
      </w:r>
    </w:p>
    <w:p>
      <w:pPr>
        <w:pStyle w:val="Normal"/>
        <w:spacing w:before="0" w:after="0"/>
        <w:rPr/>
      </w:pPr>
      <w:r>
        <w:rPr>
          <w:b/>
          <w:bCs/>
          <w:sz w:val="20"/>
          <w:szCs w:val="20"/>
        </w:rPr>
        <w:t>Present</w:t>
      </w:r>
      <w:r>
        <w:rPr>
          <w:sz w:val="20"/>
          <w:szCs w:val="20"/>
        </w:rPr>
        <w:t xml:space="preserve">: </w:t>
        <w:tab/>
        <w:t>Councillors  P Rodger (Chairman), D Sargent, C McDonnell, N Cullum</w:t>
      </w:r>
    </w:p>
    <w:p>
      <w:pPr>
        <w:pStyle w:val="Normal"/>
        <w:spacing w:before="0" w:after="0"/>
        <w:rPr/>
      </w:pPr>
      <w:r>
        <w:rPr>
          <w:b/>
          <w:bCs/>
          <w:sz w:val="20"/>
          <w:szCs w:val="20"/>
        </w:rPr>
        <w:t>In attendance:</w:t>
      </w:r>
      <w:r>
        <w:rPr>
          <w:b w:val="false"/>
          <w:bCs w:val="false"/>
          <w:sz w:val="20"/>
          <w:szCs w:val="20"/>
        </w:rPr>
        <w:t xml:space="preserve"> </w:t>
        <w:tab/>
      </w:r>
      <w:r>
        <w:rPr>
          <w:sz w:val="20"/>
          <w:szCs w:val="20"/>
        </w:rPr>
        <w:t>G Roderick-Jones (Clerk)</w:t>
      </w:r>
    </w:p>
    <w:p>
      <w:pPr>
        <w:pStyle w:val="Normal"/>
        <w:spacing w:before="0" w:after="0"/>
        <w:rPr>
          <w:sz w:val="20"/>
          <w:szCs w:val="20"/>
        </w:rPr>
      </w:pPr>
      <w:r>
        <w:rPr>
          <w:sz w:val="20"/>
          <w:szCs w:val="20"/>
        </w:rPr>
      </w:r>
    </w:p>
    <w:p>
      <w:pPr>
        <w:pStyle w:val="Normal"/>
        <w:spacing w:before="0" w:after="0"/>
        <w:rPr/>
      </w:pPr>
      <w:r>
        <w:rPr>
          <w:sz w:val="20"/>
          <w:szCs w:val="20"/>
        </w:rPr>
        <w:t>1</w:t>
        <w:tab/>
      </w:r>
      <w:r>
        <w:rPr>
          <w:b/>
          <w:bCs/>
          <w:sz w:val="20"/>
          <w:szCs w:val="20"/>
        </w:rPr>
        <w:t>Apologies</w:t>
      </w:r>
      <w:r>
        <w:rPr>
          <w:sz w:val="20"/>
          <w:szCs w:val="20"/>
        </w:rPr>
        <w:t xml:space="preserve"> for absence:</w:t>
        <w:tab/>
      </w:r>
      <w:r>
        <w:rPr>
          <w:b w:val="false"/>
          <w:bCs w:val="false"/>
          <w:sz w:val="20"/>
          <w:szCs w:val="20"/>
        </w:rPr>
        <w:t>Councillor P Cooper</w:t>
      </w:r>
    </w:p>
    <w:p>
      <w:pPr>
        <w:pStyle w:val="Normal"/>
        <w:spacing w:before="0" w:after="0"/>
        <w:rPr>
          <w:sz w:val="20"/>
          <w:szCs w:val="20"/>
        </w:rPr>
      </w:pPr>
      <w:r>
        <w:rPr>
          <w:sz w:val="20"/>
          <w:szCs w:val="20"/>
        </w:rPr>
      </w:r>
    </w:p>
    <w:p>
      <w:pPr>
        <w:pStyle w:val="Normal"/>
        <w:spacing w:before="0" w:after="0"/>
        <w:rPr/>
      </w:pPr>
      <w:r>
        <w:rPr>
          <w:sz w:val="20"/>
          <w:szCs w:val="20"/>
        </w:rPr>
        <w:t>2</w:t>
        <w:tab/>
      </w:r>
      <w:r>
        <w:rPr>
          <w:b/>
          <w:bCs/>
          <w:sz w:val="20"/>
          <w:szCs w:val="20"/>
        </w:rPr>
        <w:t>Declarations</w:t>
      </w:r>
      <w:r>
        <w:rPr>
          <w:sz w:val="20"/>
          <w:szCs w:val="20"/>
        </w:rPr>
        <w:t xml:space="preserve"> of interest:  </w:t>
        <w:tab/>
        <w:t>Cllr Sargent (item 8, Long Stratton development)</w:t>
      </w:r>
    </w:p>
    <w:p>
      <w:pPr>
        <w:pStyle w:val="Normal"/>
        <w:spacing w:before="0" w:after="0"/>
        <w:rPr>
          <w:sz w:val="20"/>
          <w:szCs w:val="20"/>
        </w:rPr>
      </w:pPr>
      <w:r>
        <w:rPr>
          <w:sz w:val="20"/>
          <w:szCs w:val="20"/>
        </w:rPr>
      </w:r>
    </w:p>
    <w:p>
      <w:pPr>
        <w:pStyle w:val="Normal"/>
        <w:spacing w:lineRule="auto" w:line="240" w:before="0" w:after="0"/>
        <w:rPr/>
      </w:pPr>
      <w:r>
        <w:rPr>
          <w:sz w:val="20"/>
          <w:szCs w:val="20"/>
        </w:rPr>
        <w:t>3</w:t>
        <w:tab/>
      </w:r>
      <w:r>
        <w:rPr>
          <w:b/>
          <w:bCs/>
          <w:sz w:val="20"/>
          <w:szCs w:val="20"/>
        </w:rPr>
        <w:t>Public discussion:</w:t>
        <w:tab/>
      </w:r>
    </w:p>
    <w:p>
      <w:pPr>
        <w:pStyle w:val="Normal"/>
        <w:spacing w:lineRule="auto" w:line="240" w:before="0" w:after="0"/>
        <w:rPr/>
      </w:pPr>
      <w:r>
        <w:rPr>
          <w:rFonts w:eastAsia="Calibri" w:cs="" w:cstheme="minorBidi" w:eastAsiaTheme="minorHAnsi"/>
          <w:b w:val="false"/>
          <w:bCs w:val="false"/>
          <w:color w:val="00000A"/>
          <w:sz w:val="20"/>
          <w:szCs w:val="20"/>
          <w:lang w:val="en-GB" w:eastAsia="en-US" w:bidi="ar-SA"/>
        </w:rPr>
        <w:tab/>
        <w:t>The hedge at Old School House, School Lane, has become overgrown. Cllr Rodger will speak to the owners.</w:t>
      </w:r>
    </w:p>
    <w:p>
      <w:pPr>
        <w:pStyle w:val="Normal"/>
        <w:spacing w:lineRule="auto" w:line="240" w:before="0" w:after="0"/>
        <w:rPr>
          <w:b w:val="false"/>
          <w:b w:val="false"/>
          <w:bCs w:val="false"/>
          <w:sz w:val="20"/>
          <w:szCs w:val="20"/>
        </w:rPr>
      </w:pPr>
      <w:r>
        <w:rPr>
          <w:b w:val="false"/>
          <w:bCs w:val="false"/>
          <w:sz w:val="20"/>
          <w:szCs w:val="20"/>
        </w:rPr>
      </w:r>
    </w:p>
    <w:p>
      <w:pPr>
        <w:pStyle w:val="Normal"/>
        <w:spacing w:lineRule="auto" w:line="240" w:before="0" w:after="0"/>
        <w:ind w:left="0" w:hanging="0"/>
        <w:rPr/>
      </w:pPr>
      <w:r>
        <w:rPr>
          <w:b w:val="false"/>
          <w:bCs w:val="false"/>
          <w:sz w:val="20"/>
          <w:szCs w:val="20"/>
        </w:rPr>
        <w:t>4</w:t>
        <w:tab/>
      </w:r>
      <w:r>
        <w:rPr>
          <w:b/>
          <w:bCs/>
          <w:sz w:val="20"/>
          <w:szCs w:val="20"/>
        </w:rPr>
        <w:t xml:space="preserve">Report from County Councillor:  </w:t>
      </w:r>
      <w:r>
        <w:rPr>
          <w:b w:val="false"/>
          <w:bCs w:val="false"/>
          <w:sz w:val="20"/>
          <w:szCs w:val="20"/>
        </w:rPr>
        <w:t>none</w:t>
      </w:r>
      <w:r>
        <w:rPr>
          <w:b/>
          <w:bCs/>
          <w:sz w:val="20"/>
          <w:szCs w:val="20"/>
        </w:rPr>
        <w:tab/>
      </w:r>
    </w:p>
    <w:p>
      <w:pPr>
        <w:pStyle w:val="Normal"/>
        <w:spacing w:lineRule="auto" w:line="240" w:before="0" w:after="0"/>
        <w:ind w:left="0" w:hanging="0"/>
        <w:rPr>
          <w:b w:val="false"/>
          <w:b w:val="false"/>
          <w:bCs w:val="false"/>
          <w:sz w:val="20"/>
          <w:szCs w:val="20"/>
        </w:rPr>
      </w:pPr>
      <w:r>
        <w:rPr/>
      </w:r>
    </w:p>
    <w:p>
      <w:pPr>
        <w:pStyle w:val="Normal"/>
        <w:spacing w:before="0" w:after="0"/>
        <w:rPr/>
      </w:pPr>
      <w:r>
        <w:rPr>
          <w:b/>
          <w:bCs/>
          <w:sz w:val="20"/>
          <w:szCs w:val="20"/>
        </w:rPr>
        <w:t>5</w:t>
      </w:r>
      <w:r>
        <w:rPr>
          <w:sz w:val="20"/>
          <w:szCs w:val="20"/>
        </w:rPr>
        <w:tab/>
      </w:r>
      <w:r>
        <w:rPr>
          <w:b/>
          <w:bCs/>
          <w:sz w:val="20"/>
          <w:szCs w:val="20"/>
        </w:rPr>
        <w:t>Minutes</w:t>
      </w:r>
      <w:bookmarkStart w:id="1" w:name="__UnoMark__240_1542508636"/>
      <w:bookmarkEnd w:id="1"/>
      <w:r>
        <w:rPr>
          <w:sz w:val="20"/>
          <w:szCs w:val="20"/>
        </w:rPr>
        <w:t xml:space="preserve"> of the last meeting held on 1</w:t>
      </w:r>
      <w:r>
        <w:rPr>
          <w:sz w:val="20"/>
          <w:szCs w:val="20"/>
        </w:rPr>
        <w:t>2 September</w:t>
      </w:r>
      <w:r>
        <w:rPr>
          <w:sz w:val="20"/>
          <w:szCs w:val="20"/>
        </w:rPr>
        <w:t xml:space="preserve"> 2017 were </w:t>
      </w:r>
      <w:r>
        <w:rPr>
          <w:sz w:val="20"/>
          <w:szCs w:val="20"/>
        </w:rPr>
        <w:t xml:space="preserve">amended to show the correct date of next </w:t>
        <w:tab/>
        <w:t xml:space="preserve">meeting, and then were </w:t>
      </w:r>
      <w:r>
        <w:rPr>
          <w:sz w:val="20"/>
          <w:szCs w:val="20"/>
        </w:rPr>
        <w:t>approved and signed.</w:t>
      </w:r>
    </w:p>
    <w:p>
      <w:pPr>
        <w:pStyle w:val="Normal"/>
        <w:spacing w:before="0" w:after="0"/>
        <w:rPr>
          <w:sz w:val="20"/>
          <w:szCs w:val="20"/>
        </w:rPr>
      </w:pPr>
      <w:r>
        <w:rPr>
          <w:sz w:val="20"/>
          <w:szCs w:val="20"/>
        </w:rPr>
      </w:r>
    </w:p>
    <w:p>
      <w:pPr>
        <w:pStyle w:val="Normal"/>
        <w:spacing w:before="0" w:after="0"/>
        <w:rPr/>
      </w:pPr>
      <w:r>
        <w:rPr>
          <w:b/>
          <w:bCs/>
          <w:sz w:val="20"/>
          <w:szCs w:val="20"/>
        </w:rPr>
        <w:t>6</w:t>
      </w:r>
      <w:r>
        <w:rPr>
          <w:sz w:val="20"/>
          <w:szCs w:val="20"/>
        </w:rPr>
        <w:tab/>
      </w:r>
      <w:r>
        <w:rPr>
          <w:b/>
          <w:bCs/>
          <w:sz w:val="20"/>
          <w:szCs w:val="20"/>
        </w:rPr>
        <w:t>Matters arising</w:t>
      </w:r>
      <w:r>
        <w:rPr>
          <w:sz w:val="20"/>
          <w:szCs w:val="20"/>
        </w:rPr>
        <w:t xml:space="preserve"> from the minutes:  </w:t>
      </w:r>
    </w:p>
    <w:p>
      <w:pPr>
        <w:pStyle w:val="Normal"/>
        <w:numPr>
          <w:ilvl w:val="0"/>
          <w:numId w:val="1"/>
        </w:numPr>
        <w:spacing w:before="0" w:after="0"/>
        <w:rPr/>
      </w:pPr>
      <w:r>
        <w:rPr>
          <w:sz w:val="20"/>
          <w:szCs w:val="20"/>
        </w:rPr>
        <w:t>the pothole along the road from The Manor was reported and has now been repaired.</w:t>
      </w:r>
    </w:p>
    <w:p>
      <w:pPr>
        <w:pStyle w:val="Normal"/>
        <w:numPr>
          <w:ilvl w:val="0"/>
          <w:numId w:val="1"/>
        </w:numPr>
        <w:spacing w:before="0" w:after="0"/>
        <w:rPr/>
      </w:pPr>
      <w:r>
        <w:rPr>
          <w:sz w:val="20"/>
          <w:szCs w:val="20"/>
        </w:rPr>
        <w:t>Pond clearance: Natural England have confirmed they will not fund the clearance. Cllr Rodger will see who can carry this work out on behalf of the PC, and Cllr Sargent will check with Natural Engl;and on the rules and regulations governing this work. (For next agenda)</w:t>
      </w:r>
    </w:p>
    <w:p>
      <w:pPr>
        <w:pStyle w:val="Normal"/>
        <w:spacing w:before="0" w:after="0"/>
        <w:rPr>
          <w:sz w:val="20"/>
          <w:szCs w:val="20"/>
        </w:rPr>
      </w:pPr>
      <w:r>
        <w:rPr>
          <w:sz w:val="20"/>
          <w:szCs w:val="20"/>
        </w:rPr>
      </w:r>
    </w:p>
    <w:p>
      <w:pPr>
        <w:pStyle w:val="Normal"/>
        <w:spacing w:before="0" w:after="0"/>
        <w:rPr/>
      </w:pPr>
      <w:r>
        <w:rPr>
          <w:b/>
          <w:bCs/>
          <w:sz w:val="20"/>
          <w:szCs w:val="20"/>
        </w:rPr>
        <w:t>7</w:t>
      </w:r>
      <w:r>
        <w:rPr>
          <w:sz w:val="20"/>
          <w:szCs w:val="20"/>
        </w:rPr>
        <w:tab/>
      </w:r>
      <w:r>
        <w:rPr>
          <w:b/>
          <w:bCs/>
          <w:sz w:val="20"/>
          <w:szCs w:val="20"/>
        </w:rPr>
        <w:t>Finances</w:t>
      </w:r>
    </w:p>
    <w:p>
      <w:pPr>
        <w:pStyle w:val="Normal"/>
        <w:spacing w:before="0" w:after="0"/>
        <w:rPr/>
      </w:pPr>
      <w:r>
        <w:rPr>
          <w:sz w:val="20"/>
          <w:szCs w:val="20"/>
          <w:lang w:val="en-US"/>
        </w:rPr>
        <w:tab/>
        <w:t>a</w:t>
        <w:tab/>
        <w:t>Payments</w:t>
        <w:tab/>
      </w:r>
    </w:p>
    <w:p>
      <w:pPr>
        <w:pStyle w:val="Normal"/>
        <w:numPr>
          <w:ilvl w:val="0"/>
          <w:numId w:val="2"/>
        </w:numPr>
        <w:spacing w:before="0" w:after="0"/>
        <w:rPr/>
      </w:pPr>
      <w:r>
        <w:rPr>
          <w:sz w:val="20"/>
          <w:szCs w:val="20"/>
          <w:lang w:val="en-US"/>
        </w:rPr>
        <w:t>Roger Rackham</w:t>
        <w:tab/>
        <w:tab/>
        <w:tab/>
        <w:t>£111.22</w:t>
        <w:tab/>
        <w:tab/>
        <w:t>village sign refurbishment</w:t>
      </w:r>
    </w:p>
    <w:p>
      <w:pPr>
        <w:pStyle w:val="Normal"/>
        <w:spacing w:before="0" w:after="0"/>
        <w:rPr/>
      </w:pPr>
      <w:r>
        <w:rPr>
          <w:sz w:val="20"/>
          <w:szCs w:val="20"/>
          <w:lang w:val="en-US"/>
        </w:rPr>
        <w:tab/>
        <w:tab/>
        <w:t>proposed Cllr Sargent, seconded  Cllr McDonnell and agreed by all</w:t>
      </w:r>
    </w:p>
    <w:p>
      <w:pPr>
        <w:pStyle w:val="Normal"/>
        <w:numPr>
          <w:ilvl w:val="2"/>
          <w:numId w:val="3"/>
        </w:numPr>
        <w:spacing w:before="0" w:after="0"/>
        <w:rPr/>
      </w:pPr>
      <w:r>
        <w:rPr>
          <w:sz w:val="20"/>
          <w:szCs w:val="20"/>
          <w:lang w:val="en-US"/>
        </w:rPr>
        <w:t>Morningthorpe &amp; Fritton PCC</w:t>
        <w:tab/>
        <w:t>£300.00</w:t>
        <w:tab/>
        <w:tab/>
        <w:t>donation for churchyard Maintenance (2017)</w:t>
      </w:r>
    </w:p>
    <w:p>
      <w:pPr>
        <w:pStyle w:val="Normal"/>
        <w:spacing w:before="0" w:after="0"/>
        <w:rPr/>
      </w:pPr>
      <w:r>
        <w:rPr>
          <w:sz w:val="20"/>
          <w:szCs w:val="20"/>
          <w:lang w:val="en-US"/>
        </w:rPr>
        <w:tab/>
        <w:tab/>
        <w:t>proposed Cllr McDonnell, seconded Cllr Cullum, agreed by all</w:t>
      </w:r>
    </w:p>
    <w:p>
      <w:pPr>
        <w:pStyle w:val="Normal"/>
        <w:spacing w:before="0" w:after="0"/>
        <w:rPr>
          <w:rFonts w:ascii="Calibri" w:hAnsi="Calibri"/>
          <w:sz w:val="20"/>
          <w:szCs w:val="20"/>
          <w:lang w:val="en-US"/>
        </w:rPr>
      </w:pPr>
      <w:r>
        <w:rPr>
          <w:sz w:val="20"/>
          <w:szCs w:val="20"/>
          <w:lang w:val="en-US"/>
        </w:rPr>
      </w:r>
    </w:p>
    <w:p>
      <w:pPr>
        <w:pStyle w:val="Normal"/>
        <w:spacing w:before="0" w:after="0"/>
        <w:rPr/>
      </w:pPr>
      <w:r>
        <w:rPr>
          <w:sz w:val="20"/>
          <w:szCs w:val="20"/>
          <w:lang w:val="en-US"/>
        </w:rPr>
        <w:tab/>
        <w:t>b</w:t>
        <w:tab/>
        <w:t xml:space="preserve">Bank balances @ 27 October 2017: </w:t>
      </w:r>
      <w:r>
        <w:rPr>
          <w:sz w:val="20"/>
          <w:szCs w:val="20"/>
          <w:lang w:val="en-US"/>
        </w:rPr>
        <w:t>noted as follows:</w:t>
      </w:r>
    </w:p>
    <w:p>
      <w:pPr>
        <w:pStyle w:val="Normal"/>
        <w:spacing w:before="0" w:after="0"/>
        <w:rPr/>
      </w:pPr>
      <w:r>
        <w:rPr>
          <w:sz w:val="20"/>
          <w:szCs w:val="20"/>
          <w:lang w:val="en-US"/>
        </w:rPr>
        <w:tab/>
        <w:tab/>
        <w:tab/>
        <w:tab/>
        <w:tab/>
        <w:tab/>
        <w:tab/>
        <w:tab/>
      </w:r>
      <w:r>
        <w:rPr>
          <w:rFonts w:ascii="Calibri" w:hAnsi="Calibri"/>
          <w:sz w:val="20"/>
          <w:szCs w:val="20"/>
          <w:lang w:val="en-US"/>
        </w:rPr>
        <w:t xml:space="preserve">Community Account  </w:t>
        <w:tab/>
        <w:t>£2,016.62</w:t>
      </w:r>
    </w:p>
    <w:p>
      <w:pPr>
        <w:pStyle w:val="Body"/>
        <w:shd w:val="clear" w:fill="FFFFFF"/>
        <w:ind w:left="720" w:right="0" w:hanging="0"/>
        <w:jc w:val="left"/>
        <w:rPr>
          <w:rFonts w:ascii="Calibri" w:hAnsi="Calibri"/>
        </w:rPr>
      </w:pPr>
      <w:r>
        <w:rPr>
          <w:rFonts w:ascii="Calibri" w:hAnsi="Calibri"/>
          <w:sz w:val="20"/>
          <w:szCs w:val="20"/>
          <w:lang w:val="en-US"/>
        </w:rPr>
        <w:tab/>
        <w:tab/>
        <w:tab/>
        <w:tab/>
        <w:tab/>
        <w:tab/>
        <w:tab/>
        <w:t>Savings 1</w:t>
        <w:tab/>
        <w:tab/>
        <w:t>£3,416.58</w:t>
      </w:r>
    </w:p>
    <w:p>
      <w:pPr>
        <w:pStyle w:val="Body"/>
        <w:shd w:val="clear" w:fill="FFFFFF"/>
        <w:ind w:left="720" w:right="0" w:hanging="0"/>
        <w:jc w:val="left"/>
        <w:rPr>
          <w:rFonts w:ascii="Calibri" w:hAnsi="Calibri"/>
        </w:rPr>
      </w:pPr>
      <w:r>
        <w:rPr>
          <w:rFonts w:ascii="Calibri" w:hAnsi="Calibri"/>
          <w:sz w:val="20"/>
          <w:szCs w:val="20"/>
          <w:lang w:val="en-US"/>
        </w:rPr>
        <w:tab/>
        <w:tab/>
        <w:tab/>
        <w:tab/>
        <w:tab/>
        <w:tab/>
        <w:tab/>
        <w:t>Savings 2</w:t>
        <w:tab/>
        <w:tab/>
        <w:t>£403.32</w:t>
      </w:r>
    </w:p>
    <w:p>
      <w:pPr>
        <w:pStyle w:val="Body"/>
        <w:shd w:val="clear" w:fill="FFFFFF"/>
        <w:ind w:left="720" w:right="0" w:hanging="0"/>
        <w:jc w:val="left"/>
        <w:rPr>
          <w:rFonts w:ascii="Calibri" w:hAnsi="Calibri"/>
        </w:rPr>
      </w:pPr>
      <w:r>
        <w:rPr>
          <w:rFonts w:ascii="Calibri" w:hAnsi="Calibri"/>
          <w:sz w:val="20"/>
          <w:szCs w:val="20"/>
          <w:lang w:val="en-US"/>
        </w:rPr>
        <w:tab/>
        <w:tab/>
        <w:tab/>
        <w:tab/>
        <w:tab/>
        <w:tab/>
        <w:tab/>
        <w:t>TOTAL</w:t>
        <w:tab/>
        <w:tab/>
        <w:tab/>
        <w:t>£5,836.52</w:t>
      </w:r>
    </w:p>
    <w:p>
      <w:pPr>
        <w:pStyle w:val="Normal"/>
        <w:spacing w:before="0" w:after="0"/>
        <w:rPr>
          <w:rFonts w:ascii="Calibri" w:hAnsi="Calibri"/>
        </w:rPr>
      </w:pPr>
      <w:r>
        <w:rPr>
          <w:rFonts w:ascii="Calibri" w:hAnsi="Calibri"/>
          <w:sz w:val="20"/>
          <w:szCs w:val="20"/>
          <w:lang w:val="en-US"/>
        </w:rPr>
        <w:tab/>
        <w:tab/>
        <w:tab/>
        <w:tab/>
        <w:tab/>
        <w:tab/>
        <w:tab/>
        <w:tab/>
        <w:t xml:space="preserve">unpresented cheques:  </w:t>
        <w:tab/>
        <w:t>nil</w:t>
      </w:r>
    </w:p>
    <w:p>
      <w:pPr>
        <w:pStyle w:val="Normal"/>
        <w:spacing w:lineRule="auto" w:line="240" w:before="0" w:after="0"/>
        <w:rPr/>
      </w:pPr>
      <w:r>
        <w:rPr>
          <w:b/>
          <w:bCs/>
          <w:sz w:val="20"/>
          <w:szCs w:val="20"/>
        </w:rPr>
        <w:t>8</w:t>
        <w:tab/>
        <w:t>Long Stratton Development update</w:t>
      </w:r>
    </w:p>
    <w:p>
      <w:pPr>
        <w:pStyle w:val="Normal"/>
        <w:spacing w:lineRule="auto" w:line="240" w:before="0" w:after="0"/>
        <w:rPr/>
      </w:pPr>
      <w:r>
        <w:rPr>
          <w:b/>
          <w:bCs/>
          <w:sz w:val="20"/>
          <w:szCs w:val="20"/>
        </w:rPr>
        <w:tab/>
      </w:r>
      <w:r>
        <w:rPr>
          <w:b w:val="false"/>
          <w:bCs w:val="false"/>
          <w:sz w:val="20"/>
          <w:szCs w:val="20"/>
        </w:rPr>
        <w:t xml:space="preserve">No new information has been presented to the council since the last meeting and the update by County Cllr </w:t>
        <w:tab/>
        <w:t xml:space="preserve">Thomas. No formal planning application has yet been submitted to SNDC and although there have been </w:t>
        <w:tab/>
        <w:t>meetings hosted by Wacton PC and SNDC no action can be taken at present.</w:t>
      </w:r>
    </w:p>
    <w:p>
      <w:pPr>
        <w:pStyle w:val="Normal"/>
        <w:spacing w:lineRule="auto" w:line="240" w:before="0" w:after="0"/>
        <w:rPr>
          <w:b/>
          <w:b/>
          <w:bCs/>
          <w:sz w:val="20"/>
          <w:szCs w:val="20"/>
        </w:rPr>
      </w:pPr>
      <w:r>
        <w:rPr>
          <w:b/>
          <w:bCs/>
          <w:sz w:val="20"/>
          <w:szCs w:val="20"/>
        </w:rPr>
      </w:r>
    </w:p>
    <w:p>
      <w:pPr>
        <w:pStyle w:val="Normal"/>
        <w:spacing w:lineRule="auto" w:line="240" w:before="0" w:after="0"/>
        <w:rPr/>
      </w:pPr>
      <w:r>
        <w:rPr>
          <w:b/>
          <w:bCs/>
          <w:sz w:val="20"/>
          <w:szCs w:val="20"/>
        </w:rPr>
        <w:t>9</w:t>
        <w:tab/>
        <w:t>Planning:</w:t>
      </w:r>
      <w:r>
        <w:rPr>
          <w:b w:val="false"/>
          <w:bCs w:val="false"/>
          <w:sz w:val="20"/>
          <w:szCs w:val="20"/>
        </w:rPr>
        <w:t xml:space="preserve"> </w:t>
        <w:tab/>
        <w:t>a</w:t>
        <w:tab/>
      </w:r>
      <w:r>
        <w:rPr>
          <w:b w:val="false"/>
          <w:bCs w:val="false"/>
          <w:sz w:val="20"/>
          <w:szCs w:val="20"/>
        </w:rPr>
        <w:t>2017/2407 Three Nags Cottage, The Common, Fritton</w:t>
      </w:r>
    </w:p>
    <w:p>
      <w:pPr>
        <w:pStyle w:val="Normal"/>
        <w:spacing w:lineRule="auto" w:line="240" w:before="0" w:after="0"/>
        <w:rPr/>
      </w:pPr>
      <w:r>
        <w:rPr>
          <w:b w:val="false"/>
          <w:bCs w:val="false"/>
          <w:sz w:val="20"/>
          <w:szCs w:val="20"/>
        </w:rPr>
        <w:tab/>
        <w:tab/>
        <w:tab/>
        <w:tab/>
        <w:t>various trees fouling electricity cables etc</w:t>
        <w:tab/>
        <w:t>NO OBJECTION</w:t>
      </w:r>
    </w:p>
    <w:p>
      <w:pPr>
        <w:pStyle w:val="Normal"/>
        <w:spacing w:lineRule="auto" w:line="240" w:before="0" w:after="0"/>
        <w:rPr/>
      </w:pPr>
      <w:r>
        <w:rPr>
          <w:b w:val="false"/>
          <w:bCs w:val="false"/>
          <w:sz w:val="20"/>
          <w:szCs w:val="20"/>
        </w:rPr>
        <w:tab/>
        <w:tab/>
        <w:tab/>
        <w:t>b</w:t>
        <w:tab/>
        <w:t>2017/2371 Hay Cart Barn, Brick Kiln Lane, Morningthorpe</w:t>
      </w:r>
    </w:p>
    <w:p>
      <w:pPr>
        <w:pStyle w:val="Normal"/>
        <w:spacing w:lineRule="auto" w:line="240" w:before="0" w:after="0"/>
        <w:rPr/>
      </w:pPr>
      <w:r>
        <w:rPr>
          <w:b w:val="false"/>
          <w:bCs w:val="false"/>
          <w:sz w:val="20"/>
          <w:szCs w:val="20"/>
        </w:rPr>
        <w:tab/>
        <w:tab/>
        <w:tab/>
        <w:tab/>
        <w:t>variation of condition to allow flexible term lettings</w:t>
        <w:tab/>
        <w:t>NO OBJECTION</w:t>
      </w:r>
    </w:p>
    <w:p>
      <w:pPr>
        <w:pStyle w:val="Normal"/>
        <w:spacing w:lineRule="auto" w:line="240" w:before="0" w:after="0"/>
        <w:rPr/>
      </w:pPr>
      <w:r>
        <w:rPr>
          <w:b w:val="false"/>
          <w:bCs w:val="false"/>
          <w:sz w:val="20"/>
          <w:szCs w:val="20"/>
        </w:rPr>
        <w:tab/>
        <w:tab/>
        <w:tab/>
        <w:t>c</w:t>
        <w:tab/>
        <w:t>2017/2534  Willow Lodge, Hempnall Road, Morningthorpe</w:t>
      </w:r>
    </w:p>
    <w:p>
      <w:pPr>
        <w:pStyle w:val="Normal"/>
        <w:spacing w:lineRule="auto" w:line="240" w:before="0" w:after="0"/>
        <w:rPr/>
      </w:pPr>
      <w:r>
        <w:rPr>
          <w:b w:val="false"/>
          <w:bCs w:val="false"/>
          <w:sz w:val="20"/>
          <w:szCs w:val="20"/>
        </w:rPr>
        <w:tab/>
        <w:tab/>
        <w:tab/>
        <w:tab/>
        <w:t>replacement dwelling and new vehicular access</w:t>
        <w:tab/>
        <w:t>NO OBJECTION</w:t>
      </w:r>
    </w:p>
    <w:p>
      <w:pPr>
        <w:pStyle w:val="Normal"/>
        <w:spacing w:lineRule="auto" w:line="240" w:before="0" w:after="0"/>
        <w:rPr>
          <w:rFonts w:ascii="Calibri" w:hAnsi="Calibri"/>
          <w:sz w:val="20"/>
          <w:szCs w:val="20"/>
        </w:rPr>
      </w:pPr>
      <w:r>
        <w:rPr>
          <w:b w:val="false"/>
          <w:bCs w:val="false"/>
          <w:sz w:val="20"/>
          <w:szCs w:val="20"/>
        </w:rPr>
        <w:tab/>
      </w:r>
    </w:p>
    <w:p>
      <w:pPr>
        <w:pStyle w:val="Normal"/>
        <w:spacing w:lineRule="auto" w:line="240" w:before="0" w:after="0"/>
        <w:rPr/>
      </w:pPr>
      <w:r>
        <w:rPr>
          <w:b/>
          <w:bCs/>
          <w:sz w:val="20"/>
          <w:szCs w:val="20"/>
        </w:rPr>
        <w:t>10</w:t>
        <w:tab/>
        <w:t xml:space="preserve">Highways Issues: </w:t>
      </w:r>
    </w:p>
    <w:p>
      <w:pPr>
        <w:pStyle w:val="Normal"/>
        <w:spacing w:lineRule="auto" w:line="240" w:before="0" w:after="0"/>
        <w:rPr/>
      </w:pPr>
      <w:r>
        <w:rPr>
          <w:b/>
          <w:bCs/>
          <w:sz w:val="20"/>
          <w:szCs w:val="20"/>
        </w:rPr>
        <w:tab/>
      </w:r>
      <w:r>
        <w:rPr>
          <w:b w:val="false"/>
          <w:bCs w:val="false"/>
          <w:sz w:val="20"/>
          <w:szCs w:val="20"/>
        </w:rPr>
        <w:t xml:space="preserve">there has been a report of a serious pothole between the Manor and the white gates – clerk to report to </w:t>
        <w:tab/>
        <w:t>Highways</w:t>
      </w:r>
    </w:p>
    <w:p>
      <w:pPr>
        <w:pStyle w:val="Normal"/>
        <w:spacing w:lineRule="auto" w:line="240" w:before="0" w:after="0"/>
        <w:rPr>
          <w:b/>
          <w:b/>
          <w:bCs/>
          <w:sz w:val="20"/>
          <w:szCs w:val="20"/>
        </w:rPr>
      </w:pPr>
      <w:r>
        <w:rPr>
          <w:b/>
          <w:bCs/>
          <w:sz w:val="20"/>
          <w:szCs w:val="20"/>
        </w:rPr>
      </w:r>
    </w:p>
    <w:p>
      <w:pPr>
        <w:pStyle w:val="Normal"/>
        <w:spacing w:lineRule="auto" w:line="240" w:before="0" w:after="0"/>
        <w:rPr/>
      </w:pPr>
      <w:r>
        <w:rPr>
          <w:b/>
          <w:bCs/>
          <w:sz w:val="20"/>
          <w:szCs w:val="20"/>
        </w:rPr>
        <w:t>11</w:t>
        <w:tab/>
        <w:t>Community Defibrillator</w:t>
      </w:r>
    </w:p>
    <w:p>
      <w:pPr>
        <w:pStyle w:val="Normal"/>
        <w:spacing w:lineRule="auto" w:line="240" w:before="0" w:after="0"/>
        <w:rPr/>
      </w:pPr>
      <w:r>
        <w:rPr>
          <w:b w:val="false"/>
          <w:bCs w:val="false"/>
          <w:sz w:val="20"/>
          <w:szCs w:val="20"/>
        </w:rPr>
        <w:tab/>
        <w:t xml:space="preserve">Following discussion it was decided to go ahead and obtain a quote from the Community Heart Trust on the </w:t>
        <w:tab/>
        <w:t xml:space="preserve">basis of an unlocked cabinet in the </w:t>
        <w:tab/>
        <w:t xml:space="preserve">old phone box. This would be a mains electricity model (not solar). The clerk </w:t>
        <w:tab/>
        <w:t xml:space="preserve">will contact CHT for the quote and for information on funding from The Lottery Fund. At the next meeting the </w:t>
        <w:tab/>
        <w:t>council will decide on the level of funding required and confirm the specifications.</w:t>
      </w:r>
    </w:p>
    <w:p>
      <w:pPr>
        <w:pStyle w:val="Normal"/>
        <w:spacing w:lineRule="auto" w:line="240" w:before="0" w:after="0"/>
        <w:rPr>
          <w:b/>
          <w:b/>
          <w:bCs/>
          <w:sz w:val="20"/>
          <w:szCs w:val="20"/>
        </w:rPr>
      </w:pPr>
      <w:r>
        <w:rPr>
          <w:b/>
          <w:bCs/>
          <w:sz w:val="20"/>
          <w:szCs w:val="20"/>
        </w:rPr>
      </w:r>
    </w:p>
    <w:p>
      <w:pPr>
        <w:pStyle w:val="Normal"/>
        <w:spacing w:lineRule="auto" w:line="240" w:before="0" w:after="0"/>
        <w:rPr/>
      </w:pPr>
      <w:r>
        <w:rPr>
          <w:b/>
          <w:bCs/>
          <w:sz w:val="20"/>
          <w:szCs w:val="20"/>
        </w:rPr>
        <w:t>12</w:t>
        <w:tab/>
        <w:t xml:space="preserve">Correspondence: </w:t>
      </w:r>
      <w:r>
        <w:rPr>
          <w:b w:val="false"/>
          <w:bCs w:val="false"/>
          <w:sz w:val="20"/>
          <w:szCs w:val="20"/>
        </w:rPr>
        <w:t>circulated and noted, including</w:t>
      </w:r>
    </w:p>
    <w:p>
      <w:pPr>
        <w:pStyle w:val="Normal"/>
        <w:spacing w:lineRule="auto" w:line="240" w:before="0" w:after="0"/>
        <w:rPr/>
      </w:pPr>
      <w:r>
        <w:rPr>
          <w:b w:val="false"/>
          <w:bCs w:val="false"/>
          <w:sz w:val="20"/>
          <w:szCs w:val="20"/>
        </w:rPr>
        <w:tab/>
        <w:tab/>
        <w:t>Wind farm information</w:t>
      </w:r>
    </w:p>
    <w:p>
      <w:pPr>
        <w:pStyle w:val="Normal"/>
        <w:spacing w:lineRule="auto" w:line="240" w:before="0" w:after="0"/>
        <w:rPr/>
      </w:pPr>
      <w:r>
        <w:rPr>
          <w:b w:val="false"/>
          <w:bCs w:val="false"/>
          <w:sz w:val="20"/>
          <w:szCs w:val="20"/>
        </w:rPr>
        <w:tab/>
        <w:tab/>
        <w:t>several information sheets about defibrillators</w:t>
      </w:r>
    </w:p>
    <w:p>
      <w:pPr>
        <w:pStyle w:val="Normal"/>
        <w:spacing w:lineRule="auto" w:line="240" w:before="0" w:after="0"/>
        <w:rPr/>
      </w:pPr>
      <w:r>
        <w:rPr>
          <w:b w:val="false"/>
          <w:bCs w:val="false"/>
          <w:sz w:val="20"/>
          <w:szCs w:val="20"/>
        </w:rPr>
        <w:tab/>
        <w:tab/>
        <w:t>Long Stratton development</w:t>
      </w:r>
    </w:p>
    <w:p>
      <w:pPr>
        <w:pStyle w:val="Normal"/>
        <w:spacing w:lineRule="auto" w:line="240" w:before="0" w:after="0"/>
        <w:rPr/>
      </w:pPr>
      <w:r>
        <w:rPr>
          <w:b w:val="false"/>
          <w:bCs w:val="false"/>
          <w:sz w:val="20"/>
          <w:szCs w:val="20"/>
        </w:rPr>
        <w:tab/>
        <w:tab/>
        <w:t>local police newsletter</w:t>
      </w:r>
    </w:p>
    <w:p>
      <w:pPr>
        <w:pStyle w:val="Normal"/>
        <w:spacing w:lineRule="auto" w:line="240" w:before="0" w:after="0"/>
        <w:rPr/>
      </w:pPr>
      <w:r>
        <w:rPr>
          <w:b w:val="false"/>
          <w:bCs w:val="false"/>
          <w:sz w:val="20"/>
          <w:szCs w:val="20"/>
        </w:rPr>
        <w:tab/>
        <w:tab/>
        <w:t>Norfolk PCC newsletter</w:t>
      </w:r>
    </w:p>
    <w:p>
      <w:pPr>
        <w:pStyle w:val="Normal"/>
        <w:spacing w:before="0" w:after="0"/>
        <w:rPr>
          <w:b/>
          <w:b/>
          <w:bCs/>
        </w:rPr>
      </w:pPr>
      <w:r>
        <w:rPr>
          <w:b/>
          <w:bCs/>
        </w:rPr>
      </w:r>
    </w:p>
    <w:p>
      <w:pPr>
        <w:pStyle w:val="Normal"/>
        <w:spacing w:before="0" w:after="0"/>
        <w:rPr>
          <w:sz w:val="20"/>
          <w:szCs w:val="20"/>
        </w:rPr>
      </w:pPr>
      <w:r>
        <w:rPr>
          <w:b/>
          <w:bCs/>
          <w:sz w:val="20"/>
          <w:szCs w:val="20"/>
        </w:rPr>
        <w:t>13</w:t>
        <w:tab/>
        <w:t>Any Other Business/Items for Next Agenda</w:t>
      </w:r>
    </w:p>
    <w:p>
      <w:pPr>
        <w:pStyle w:val="Normal"/>
        <w:spacing w:before="0" w:after="0"/>
        <w:rPr/>
      </w:pPr>
      <w:r>
        <w:rPr>
          <w:b w:val="false"/>
          <w:bCs w:val="false"/>
          <w:sz w:val="20"/>
          <w:szCs w:val="20"/>
        </w:rPr>
        <w:tab/>
        <w:t>items for next agenda as noted in minutes above, and:</w:t>
      </w:r>
    </w:p>
    <w:p>
      <w:pPr>
        <w:pStyle w:val="Normal"/>
        <w:spacing w:before="0" w:after="0"/>
        <w:rPr/>
      </w:pPr>
      <w:r>
        <w:rPr>
          <w:b w:val="false"/>
          <w:bCs w:val="false"/>
          <w:sz w:val="20"/>
          <w:szCs w:val="20"/>
        </w:rPr>
        <w:tab/>
        <w:tab/>
        <w:t>members of the public have commented on the poor state of the village sign and its surrounds</w:t>
      </w:r>
    </w:p>
    <w:p>
      <w:pPr>
        <w:pStyle w:val="Normal"/>
        <w:spacing w:before="0" w:after="0"/>
        <w:rPr>
          <w:b w:val="false"/>
          <w:b w:val="false"/>
          <w:bCs w:val="false"/>
          <w:sz w:val="20"/>
          <w:szCs w:val="20"/>
        </w:rPr>
      </w:pPr>
      <w:r>
        <w:rPr>
          <w:b w:val="false"/>
          <w:bCs w:val="false"/>
          <w:sz w:val="20"/>
          <w:szCs w:val="20"/>
        </w:rPr>
      </w:r>
    </w:p>
    <w:p>
      <w:pPr>
        <w:pStyle w:val="Normal"/>
        <w:spacing w:before="0" w:after="0"/>
        <w:rPr/>
      </w:pPr>
      <w:r>
        <w:rPr>
          <w:b/>
          <w:bCs/>
          <w:sz w:val="20"/>
          <w:szCs w:val="20"/>
        </w:rPr>
        <w:t>14</w:t>
      </w:r>
      <w:r>
        <w:rPr>
          <w:sz w:val="20"/>
          <w:szCs w:val="20"/>
        </w:rPr>
        <w:tab/>
      </w:r>
      <w:r>
        <w:rPr>
          <w:b/>
          <w:bCs/>
          <w:sz w:val="20"/>
          <w:szCs w:val="20"/>
        </w:rPr>
        <w:t xml:space="preserve">Next meeting: </w:t>
        <w:tab/>
      </w:r>
      <w:r>
        <w:rPr>
          <w:b w:val="false"/>
          <w:bCs w:val="false"/>
          <w:strike w:val="false"/>
          <w:dstrike w:val="false"/>
          <w:sz w:val="20"/>
          <w:szCs w:val="20"/>
        </w:rPr>
        <w:t>Tuesday 14 September 2017 at 6.30 pm</w:t>
      </w:r>
    </w:p>
    <w:sectPr>
      <w:footerReference w:type="default" r:id="rId2"/>
      <w:type w:val="nextPage"/>
      <w:pgSz w:w="11906" w:h="16838"/>
      <w:pgMar w:left="1020" w:right="1020" w:header="0" w:top="1247" w:footer="1247" w:bottom="1725"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Helvetica">
    <w:altName w:val="Arial"/>
    <w:charset w:val="00"/>
    <w:family w:val="roman"/>
    <w:pitch w:val="variable"/>
  </w:font>
  <w:font w:name="Liberation Sans">
    <w:altName w:val="Arial"/>
    <w:charset w:val="00"/>
    <w:family w:val="roman"/>
    <w:pitch w:val="variable"/>
  </w:font>
  <w:font w:name="Calibri">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left"/>
      <w:rPr/>
    </w:pPr>
    <w:r>
      <w:rPr>
        <w:smallCaps/>
        <w:sz w:val="16"/>
      </w:rPr>
      <w:t>Morningthorpe &amp; Fritton Parish Council</w:t>
      <w:tab/>
      <w:tab/>
      <w:tab/>
    </w:r>
    <w:r>
      <w:rPr>
        <w:smallCaps/>
        <w:sz w:val="16"/>
      </w:rPr>
      <w:t>November</w:t>
    </w:r>
    <w:r>
      <w:rPr>
        <w:smallCaps/>
        <w:sz w:val="16"/>
      </w:rPr>
      <w:t xml:space="preserve"> 2017 Minutes</w:t>
      <w:tab/>
      <w:tab/>
      <w:tab/>
      <w:tab/>
      <w:tab/>
      <w:t xml:space="preserve">Page </w:t>
    </w:r>
    <w:r>
      <w:rPr>
        <w:smallCaps/>
        <w:sz w:val="16"/>
      </w:rPr>
      <w:fldChar w:fldCharType="begin"/>
    </w:r>
    <w:r>
      <w:instrText> PAGE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ListLabel1">
    <w:name w:val="ListLabel 1"/>
    <w:qFormat/>
    <w:rPr>
      <w:rFonts w:cs="Symbol"/>
      <w:b w:val="false"/>
    </w:rPr>
  </w:style>
  <w:style w:type="character" w:styleId="ListLabel2">
    <w:name w:val="ListLabel 2"/>
    <w:qFormat/>
    <w:rPr>
      <w:rFonts w:cs="OpenSymbol"/>
    </w:rPr>
  </w:style>
  <w:style w:type="character" w:styleId="ListLabel3">
    <w:name w:val="ListLabel 3"/>
    <w:qFormat/>
    <w:rPr>
      <w:rFonts w:cs="Symbol"/>
      <w:b w:val="false"/>
    </w:rPr>
  </w:style>
  <w:style w:type="character" w:styleId="ListLabel4">
    <w:name w:val="ListLabel 4"/>
    <w:qFormat/>
    <w:rPr>
      <w:rFonts w:cs="OpenSymbol"/>
    </w:rPr>
  </w:style>
  <w:style w:type="character" w:styleId="ListLabel5">
    <w:name w:val="ListLabel 5"/>
    <w:qFormat/>
    <w:rPr>
      <w:rFonts w:cs="Symbol"/>
      <w:b w:val="false"/>
    </w:rPr>
  </w:style>
  <w:style w:type="character" w:styleId="ListLabel6">
    <w:name w:val="ListLabel 6"/>
    <w:qFormat/>
    <w:rPr>
      <w:rFonts w:cs="OpenSymbol"/>
    </w:rPr>
  </w:style>
  <w:style w:type="character" w:styleId="ListLabel7">
    <w:name w:val="ListLabel 7"/>
    <w:qFormat/>
    <w:rPr>
      <w:rFonts w:cs="Symbol"/>
      <w:b w:val="false"/>
    </w:rPr>
  </w:style>
  <w:style w:type="character" w:styleId="ListLabel8">
    <w:name w:val="ListLabel 8"/>
    <w:qFormat/>
    <w:rPr>
      <w:rFonts w:cs="OpenSymbol"/>
    </w:rPr>
  </w:style>
  <w:style w:type="character" w:styleId="ListLabel9">
    <w:name w:val="ListLabel 9"/>
    <w:qFormat/>
    <w:rPr>
      <w:rFonts w:cs="Symbol"/>
      <w:b w:val="false"/>
    </w:rPr>
  </w:style>
  <w:style w:type="character" w:styleId="ListLabel10">
    <w:name w:val="ListLabel 10"/>
    <w:qFormat/>
    <w:rPr>
      <w:rFonts w:cs="OpenSymbol"/>
    </w:rPr>
  </w:style>
  <w:style w:type="character" w:styleId="ListLabel11">
    <w:name w:val="ListLabel 11"/>
    <w:qFormat/>
    <w:rPr>
      <w:rFonts w:cs="Symbol"/>
      <w:sz w:val="20"/>
    </w:rPr>
  </w:style>
  <w:style w:type="character" w:styleId="ListLabel12">
    <w:name w:val="ListLabel 12"/>
    <w:qFormat/>
    <w:rPr>
      <w:rFonts w:cs="OpenSymbol"/>
      <w:b w:val="false"/>
    </w:rPr>
  </w:style>
  <w:style w:type="character" w:styleId="ListLabel13">
    <w:name w:val="ListLabel 13"/>
    <w:qFormat/>
    <w:rPr>
      <w:rFonts w:cs="OpenSymbol"/>
      <w:b w:val="false"/>
    </w:rPr>
  </w:style>
  <w:style w:type="character" w:styleId="ListLabel14">
    <w:name w:val="ListLabel 14"/>
    <w:qFormat/>
    <w:rPr>
      <w:rFonts w:cs="Symbol"/>
      <w:sz w:val="20"/>
    </w:rPr>
  </w:style>
  <w:style w:type="character" w:styleId="ListLabel15">
    <w:name w:val="ListLabel 15"/>
    <w:qFormat/>
    <w:rPr>
      <w:rFonts w:cs="OpenSymbol"/>
      <w:b w:val="false"/>
    </w:rPr>
  </w:style>
  <w:style w:type="character" w:styleId="ListLabel16">
    <w:name w:val="ListLabel 16"/>
    <w:qFormat/>
    <w:rPr>
      <w:rFonts w:cs="Symbol"/>
      <w:sz w:val="20"/>
    </w:rPr>
  </w:style>
  <w:style w:type="character" w:styleId="ListLabel17">
    <w:name w:val="ListLabel 17"/>
    <w:qFormat/>
    <w:rPr>
      <w:rFonts w:cs="OpenSymbol"/>
      <w:b w:val="false"/>
    </w:rPr>
  </w:style>
  <w:style w:type="character" w:styleId="ListLabel18">
    <w:name w:val="ListLabel 18"/>
    <w:qFormat/>
    <w:rPr>
      <w:rFonts w:cs="Symbol"/>
      <w:sz w:val="20"/>
    </w:rPr>
  </w:style>
  <w:style w:type="character" w:styleId="ListLabel19">
    <w:name w:val="ListLabel 19"/>
    <w:qFormat/>
    <w:rPr>
      <w:rFonts w:cs="OpenSymbol"/>
      <w:b w:val="false"/>
    </w:rPr>
  </w:style>
  <w:style w:type="character" w:styleId="ListLabel20">
    <w:name w:val="ListLabel 20"/>
    <w:qFormat/>
    <w:rPr>
      <w:rFonts w:cs="Symbol"/>
      <w:b w:val="false"/>
    </w:rPr>
  </w:style>
  <w:style w:type="character" w:styleId="ListLabel21">
    <w:name w:val="ListLabel 21"/>
    <w:qFormat/>
    <w:rPr>
      <w:rFonts w:ascii="Helvetica" w:hAnsi="Helvetica" w:cs="Wingdings"/>
      <w:b w:val="false"/>
      <w:sz w:val="20"/>
    </w:rPr>
  </w:style>
  <w:style w:type="character" w:styleId="ListLabel22">
    <w:name w:val="ListLabel 22"/>
    <w:qFormat/>
    <w:rPr>
      <w:rFonts w:ascii="Helvetica" w:hAnsi="Helvetica" w:cs="OpenSymbol"/>
      <w:b w:val="false"/>
      <w:sz w:val="20"/>
    </w:rPr>
  </w:style>
  <w:style w:type="character" w:styleId="ListLabel23">
    <w:name w:val="ListLabel 23"/>
    <w:qFormat/>
    <w:rPr>
      <w:rFonts w:cs="Symbol"/>
      <w:sz w:val="20"/>
    </w:rPr>
  </w:style>
  <w:style w:type="character" w:styleId="ListLabel24">
    <w:name w:val="ListLabel 24"/>
    <w:qFormat/>
    <w:rPr>
      <w:rFonts w:cs="OpenSymbol"/>
      <w:b w:val="false"/>
    </w:rPr>
  </w:style>
  <w:style w:type="character" w:styleId="ListLabel25">
    <w:name w:val="ListLabel 25"/>
    <w:qFormat/>
    <w:rPr>
      <w:rFonts w:cs="Symbol"/>
      <w:b w:val="false"/>
    </w:rPr>
  </w:style>
  <w:style w:type="character" w:styleId="ListLabel26">
    <w:name w:val="ListLabel 26"/>
    <w:qFormat/>
    <w:rPr>
      <w:rFonts w:cs="OpenSymbol"/>
      <w:b w:val="false"/>
      <w:sz w:val="20"/>
    </w:rPr>
  </w:style>
  <w:style w:type="character" w:styleId="ListLabel27">
    <w:name w:val="ListLabel 27"/>
    <w:qFormat/>
    <w:rPr>
      <w:rFonts w:cs="Symbol"/>
      <w:b w:val="false"/>
      <w:sz w:val="20"/>
    </w:rPr>
  </w:style>
  <w:style w:type="character" w:styleId="ListLabel28">
    <w:name w:val="ListLabel 28"/>
    <w:qFormat/>
    <w:rPr>
      <w:rFonts w:cs="OpenSymbol"/>
      <w:b w:val="false"/>
    </w:rPr>
  </w:style>
  <w:style w:type="character" w:styleId="ListLabel29">
    <w:name w:val="ListLabel 29"/>
    <w:qFormat/>
    <w:rPr>
      <w:rFonts w:cs="Symbol"/>
      <w:sz w:val="20"/>
    </w:rPr>
  </w:style>
  <w:style w:type="character" w:styleId="ListLabel30">
    <w:name w:val="ListLabel 30"/>
    <w:qFormat/>
    <w:rPr>
      <w:rFonts w:cs="OpenSymbol"/>
      <w:b w:val="false"/>
    </w:rPr>
  </w:style>
  <w:style w:type="character" w:styleId="ListLabel31">
    <w:name w:val="ListLabel 31"/>
    <w:qFormat/>
    <w:rPr>
      <w:rFonts w:cs="Symbol"/>
      <w:b w:val="false"/>
    </w:rPr>
  </w:style>
  <w:style w:type="character" w:styleId="ListLabel32">
    <w:name w:val="ListLabel 32"/>
    <w:qFormat/>
    <w:rPr>
      <w:rFonts w:cs="OpenSymbol"/>
      <w:b w:val="false"/>
      <w:sz w:val="20"/>
    </w:rPr>
  </w:style>
  <w:style w:type="character" w:styleId="ListLabel33">
    <w:name w:val="ListLabel 33"/>
    <w:qFormat/>
    <w:rPr>
      <w:rFonts w:cs="Symbol"/>
      <w:b w:val="false"/>
      <w:sz w:val="20"/>
    </w:rPr>
  </w:style>
  <w:style w:type="character" w:styleId="ListLabel34">
    <w:name w:val="ListLabel 34"/>
    <w:qFormat/>
    <w:rPr>
      <w:rFonts w:cs="Symbol"/>
      <w:b w:val="false"/>
      <w:sz w:val="20"/>
    </w:rPr>
  </w:style>
  <w:style w:type="character" w:styleId="ListLabel35">
    <w:name w:val="ListLabel 35"/>
    <w:qFormat/>
    <w:rPr>
      <w:rFonts w:cs="OpenSymbol"/>
      <w:b w:val="false"/>
      <w:sz w:val="20"/>
    </w:rPr>
  </w:style>
  <w:style w:type="character" w:styleId="ListLabel36">
    <w:name w:val="ListLabel 36"/>
    <w:qFormat/>
    <w:rPr>
      <w:rFonts w:cs="Symbol"/>
      <w:b w:val="false"/>
      <w:sz w:val="20"/>
    </w:rPr>
  </w:style>
  <w:style w:type="character" w:styleId="ListLabel37">
    <w:name w:val="ListLabel 37"/>
    <w:qFormat/>
    <w:rPr>
      <w:rFonts w:cs="OpenSymbol"/>
      <w:b w:val="false"/>
      <w:sz w:val="20"/>
    </w:rPr>
  </w:style>
  <w:style w:type="character" w:styleId="ListLabel38">
    <w:name w:val="ListLabel 38"/>
    <w:qFormat/>
    <w:rPr>
      <w:rFonts w:cs="Symbol"/>
      <w:b w:val="false"/>
      <w:sz w:val="20"/>
    </w:rPr>
  </w:style>
  <w:style w:type="character" w:styleId="ListLabel39">
    <w:name w:val="ListLabel 39"/>
    <w:qFormat/>
    <w:rPr>
      <w:rFonts w:cs="OpenSymbol"/>
      <w:b w:val="false"/>
      <w:sz w:val="20"/>
    </w:rPr>
  </w:style>
  <w:style w:type="character" w:styleId="ListLabel40">
    <w:name w:val="ListLabel 40"/>
    <w:qFormat/>
    <w:rPr>
      <w:rFonts w:cs="Symbol"/>
      <w:b w:val="false"/>
      <w:sz w:val="20"/>
    </w:rPr>
  </w:style>
  <w:style w:type="character" w:styleId="ListLabel41">
    <w:name w:val="ListLabel 41"/>
    <w:qFormat/>
    <w:rPr>
      <w:rFonts w:cs="OpenSymbol"/>
      <w:b w:val="false"/>
      <w:sz w:val="20"/>
    </w:rPr>
  </w:style>
  <w:style w:type="character" w:styleId="ListLabel42">
    <w:name w:val="ListLabel 42"/>
    <w:qFormat/>
    <w:rPr>
      <w:rFonts w:cs="Symbol"/>
      <w:b w:val="false"/>
      <w:sz w:val="20"/>
    </w:rPr>
  </w:style>
  <w:style w:type="character" w:styleId="ListLabel43">
    <w:name w:val="ListLabel 43"/>
    <w:qFormat/>
    <w:rPr>
      <w:rFonts w:cs="OpenSymbol"/>
      <w:b w:val="false"/>
      <w:sz w:val="20"/>
    </w:rPr>
  </w:style>
  <w:style w:type="character" w:styleId="ListLabel44">
    <w:name w:val="ListLabel 44"/>
    <w:qFormat/>
    <w:rPr>
      <w:rFonts w:cs="Symbol"/>
      <w:b w:val="false"/>
      <w:sz w:val="20"/>
    </w:rPr>
  </w:style>
  <w:style w:type="character" w:styleId="ListLabel45">
    <w:name w:val="ListLabel 45"/>
    <w:qFormat/>
    <w:rPr>
      <w:rFonts w:cs="OpenSymbol"/>
      <w:b w:val="false"/>
      <w:sz w:val="20"/>
    </w:rPr>
  </w:style>
  <w:style w:type="character" w:styleId="ListLabel46">
    <w:name w:val="ListLabel 46"/>
    <w:qFormat/>
    <w:rPr>
      <w:rFonts w:cs="Symbol"/>
      <w:b w:val="false"/>
      <w:sz w:val="20"/>
    </w:rPr>
  </w:style>
  <w:style w:type="character" w:styleId="ListLabel47">
    <w:name w:val="ListLabel 47"/>
    <w:qFormat/>
    <w:rPr>
      <w:rFonts w:cs="OpenSymbol"/>
    </w:rPr>
  </w:style>
  <w:style w:type="character" w:styleId="ListLabel48">
    <w:name w:val="ListLabel 48"/>
    <w:qFormat/>
    <w:rPr>
      <w:rFonts w:cs="Symbol"/>
      <w:b w:val="false"/>
      <w:sz w:val="20"/>
    </w:rPr>
  </w:style>
  <w:style w:type="character" w:styleId="ListLabel49">
    <w:name w:val="ListLabel 49"/>
    <w:qFormat/>
    <w:rPr>
      <w:rFonts w:cs="OpenSymbol"/>
    </w:rPr>
  </w:style>
  <w:style w:type="character" w:styleId="ListLabel50">
    <w:name w:val="ListLabel 50"/>
    <w:qFormat/>
    <w:rPr>
      <w:rFonts w:ascii="Calibri" w:hAnsi="Calibri" w:cs="Symbol"/>
      <w:b w:val="false"/>
      <w:sz w:val="20"/>
    </w:rPr>
  </w:style>
  <w:style w:type="character" w:styleId="ListLabel51">
    <w:name w:val="ListLabel 51"/>
    <w:qFormat/>
    <w:rPr>
      <w:rFonts w:cs="OpenSymbol"/>
    </w:rPr>
  </w:style>
  <w:style w:type="character" w:styleId="ListLabel52">
    <w:name w:val="ListLabel 52"/>
    <w:qFormat/>
    <w:rPr>
      <w:rFonts w:cs="Symbol"/>
      <w:b w:val="false"/>
      <w:sz w:val="20"/>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
    <w:name w:val="Body"/>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zh-CN" w:bidi="hi-IN"/>
    </w:rPr>
  </w:style>
  <w:style w:type="paragraph" w:styleId="Footer">
    <w:name w:val="Footer"/>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12697</TotalTime>
  <Application>LibreOffice/4.4.1.2$Windows_x86 LibreOffice_project/45e2de17089c24a1fa810c8f975a7171ba4cd432</Application>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2016-03-16T17:22:00Z</dcterms:created>
  <dc:creator>User</dc:creator>
  <dc:language>en-GB</dc:language>
  <cp:lastPrinted>2017-05-08T16:29:00Z</cp:lastPrinted>
  <dcterms:modified xsi:type="dcterms:W3CDTF">2017-12-05T15:54:08Z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