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are invited to attend a meeting of Morningthorpe &amp; Fritton Parish Council</w:t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be held at The Barn, Friars Farm, Morningthorpe</w:t>
      </w:r>
    </w:p>
    <w:p>
      <w:pPr>
        <w:pStyle w:val="Body"/>
        <w:shd w:val="clear" w:fill="FFFFFF"/>
        <w:jc w:val="center"/>
        <w:rPr/>
      </w:pPr>
      <w:r>
        <w:rPr>
          <w:sz w:val="36"/>
          <w:szCs w:val="36"/>
          <w:lang w:val="en-US"/>
        </w:rPr>
        <w:t xml:space="preserve">on Tuesday 9 January 2018 </w:t>
      </w:r>
      <w:r>
        <w:rPr>
          <w:b w:val="false"/>
          <w:bCs w:val="false"/>
          <w:sz w:val="36"/>
          <w:szCs w:val="36"/>
          <w:lang w:val="en-US"/>
        </w:rPr>
        <w:t>at 6.30pm</w:t>
      </w:r>
    </w:p>
    <w:p>
      <w:pPr>
        <w:pStyle w:val="Body"/>
        <w:shd w:val="clear" w:fill="FFFFFF"/>
        <w:jc w:val="center"/>
        <w:rPr>
          <w:i/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all residents of the parish are welcome to attend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AGENDA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</w:t>
        <w:tab/>
        <w:t>Public Discussion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</w:t>
        <w:tab/>
        <w:t>Report from County Councillor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5</w:t>
        <w:tab/>
        <w:t>Minutes of last meeting held on 14 November 2017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</w:t>
        <w:tab/>
        <w:t xml:space="preserve">Matters arising from previous minutes 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7</w:t>
        <w:tab/>
        <w:t>Finances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Payment(s) for authorisation: late invoices if any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</w:r>
    </w:p>
    <w:p>
      <w:pPr>
        <w:pStyle w:val="Body"/>
        <w:shd w:val="clear" w:fill="FFFFFF"/>
        <w:spacing w:lineRule="auto" w:line="240"/>
        <w:ind w:left="720" w:right="0" w:hanging="360"/>
        <w:jc w:val="left"/>
        <w:rPr/>
      </w:pPr>
      <w:r>
        <w:rPr>
          <w:sz w:val="20"/>
          <w:szCs w:val="20"/>
          <w:lang w:val="en-US"/>
        </w:rPr>
        <w:tab/>
        <w:tab/>
        <w:t>b</w:t>
        <w:tab/>
        <w:t>Bank balances @ 3 January 2018:</w:t>
        <w:tab/>
        <w:t xml:space="preserve">Community Account  </w:t>
        <w:tab/>
        <w:t>£1605.40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Savings 1</w:t>
        <w:tab/>
        <w:tab/>
        <w:t>£3,417.18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Savings 2</w:t>
        <w:tab/>
        <w:tab/>
        <w:t>£403.39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TOTAL</w:t>
        <w:tab/>
        <w:tab/>
        <w:tab/>
        <w:t>£5425.97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 xml:space="preserve">unpresented cheques:  </w:t>
        <w:tab/>
        <w:t>nil</w:t>
      </w:r>
    </w:p>
    <w:p>
      <w:pPr>
        <w:pStyle w:val="Body"/>
        <w:shd w:val="clear" w:fill="FFFFFF"/>
        <w:ind w:left="720" w:right="0" w:hanging="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c</w:t>
        <w:tab/>
        <w:t>annual accounts to date</w:t>
      </w:r>
    </w:p>
    <w:p>
      <w:pPr>
        <w:pStyle w:val="Body"/>
        <w:shd w:val="clear" w:fill="FFFFFF"/>
        <w:ind w:left="0" w:right="0" w:hanging="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d</w:t>
        <w:tab/>
        <w:t>budget 2018/19 and precept demand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8</w:t>
        <w:tab/>
        <w:t>Long Stratton development update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9</w:t>
        <w:tab/>
        <w:t>Planning applications</w:t>
      </w:r>
    </w:p>
    <w:p>
      <w:pPr>
        <w:pStyle w:val="Body"/>
        <w:numPr>
          <w:ilvl w:val="2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late applications if any</w:t>
      </w:r>
    </w:p>
    <w:p>
      <w:pPr>
        <w:pStyle w:val="Body"/>
        <w:shd w:val="clear" w:fill="FFFFFF"/>
        <w:jc w:val="left"/>
        <w:rPr>
          <w:lang w:val="en-US"/>
        </w:rPr>
      </w:pPr>
      <w:r>
        <w:rPr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10</w:t>
        <w:tab/>
        <w:t>Highways/footpaths issues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11</w:t>
        <w:tab/>
        <w:t>Community defibrillator update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/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12</w:t>
        <w:tab/>
        <w:t>CPRE Pledge: to discuss the council's response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3</w:t>
      </w:r>
      <w:r>
        <w:rPr>
          <w:sz w:val="20"/>
          <w:szCs w:val="20"/>
        </w:rPr>
        <w:tab/>
        <w:t>Correspondence (previously circulated and new correspondence)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ab/>
        <w:t>Items for next agenda/AOB (for information only)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5</w:t>
      </w:r>
      <w:r>
        <w:rPr>
          <w:sz w:val="20"/>
          <w:szCs w:val="20"/>
          <w:lang w:val="en-US"/>
        </w:rPr>
        <w:tab/>
        <w:t>Date of next meeting: 13 March 2018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8337</TotalTime>
  <Application>LibreOffice/4.4.1.2$Windows_x86 LibreOffice_project/45e2de17089c24a1fa810c8f975a7171ba4cd432</Application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2017-09-07T10:42:53Z</cp:lastPrinted>
  <dcterms:modified xsi:type="dcterms:W3CDTF">2018-01-05T14:42:00Z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