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2" w:space="1" w:color="000001"/>
          <w:left w:val="single" w:sz="2" w:space="1" w:color="000001"/>
          <w:bottom w:val="single" w:sz="2" w:space="1" w:color="000001"/>
          <w:right w:val="single" w:sz="2" w:space="1" w:color="000001"/>
        </w:pBdr>
        <w:spacing w:before="0" w:after="0"/>
        <w:jc w:val="center"/>
        <w:rPr>
          <w:b w:val="false"/>
          <w:b w:val="false"/>
          <w:bCs w:val="false"/>
          <w:smallCaps/>
          <w:sz w:val="32"/>
          <w:szCs w:val="32"/>
          <w:shd w:fill="FFFFFF" w:val="clear"/>
        </w:rPr>
      </w:pPr>
      <w:r>
        <w:rPr>
          <w:b w:val="false"/>
          <w:bCs w:val="false"/>
          <w:smallCaps/>
          <w:sz w:val="32"/>
          <w:szCs w:val="32"/>
          <w:shd w:fill="FFFFFF" w:val="clear"/>
        </w:rPr>
        <w:t>Morningthorpe and</w:t>
      </w:r>
      <w:bookmarkStart w:id="0" w:name="_GoBack"/>
      <w:bookmarkEnd w:id="0"/>
      <w:r>
        <w:rPr>
          <w:b w:val="false"/>
          <w:bCs w:val="false"/>
          <w:smallCaps/>
          <w:sz w:val="32"/>
          <w:szCs w:val="32"/>
          <w:shd w:fill="FFFFFF" w:val="clear"/>
        </w:rPr>
        <w:t xml:space="preserve"> Fritton Parish Council</w:t>
      </w:r>
    </w:p>
    <w:p>
      <w:pPr>
        <w:pStyle w:val="Normal"/>
        <w:spacing w:before="0" w:after="0"/>
        <w:jc w:val="center"/>
        <w:rPr>
          <w:sz w:val="24"/>
          <w:szCs w:val="24"/>
        </w:rPr>
      </w:pPr>
      <w:r>
        <w:rPr>
          <w:sz w:val="24"/>
          <w:szCs w:val="24"/>
        </w:rPr>
      </w:r>
    </w:p>
    <w:p>
      <w:pPr>
        <w:pStyle w:val="Normal"/>
        <w:spacing w:before="0" w:after="0"/>
        <w:jc w:val="center"/>
        <w:rPr>
          <w:sz w:val="24"/>
          <w:szCs w:val="24"/>
        </w:rPr>
      </w:pPr>
      <w:r>
        <w:rPr>
          <w:sz w:val="24"/>
          <w:szCs w:val="24"/>
        </w:rPr>
        <w:t>Draft minutes of Parish Council meeting held at The Barn, Friars Farm, Morningthorpe</w:t>
      </w:r>
    </w:p>
    <w:p>
      <w:pPr>
        <w:pStyle w:val="Normal"/>
        <w:spacing w:before="0" w:after="0"/>
        <w:jc w:val="center"/>
        <w:rPr/>
      </w:pPr>
      <w:r>
        <w:rPr>
          <w:sz w:val="24"/>
          <w:szCs w:val="24"/>
        </w:rPr>
        <w:t xml:space="preserve">at </w:t>
      </w:r>
      <w:r>
        <w:rPr>
          <w:sz w:val="24"/>
          <w:szCs w:val="24"/>
        </w:rPr>
        <w:t>7</w:t>
      </w:r>
      <w:r>
        <w:rPr>
          <w:sz w:val="24"/>
          <w:szCs w:val="24"/>
        </w:rPr>
        <w:t xml:space="preserve">.30pm on Tuesday </w:t>
      </w:r>
      <w:r>
        <w:rPr>
          <w:sz w:val="24"/>
          <w:szCs w:val="24"/>
        </w:rPr>
        <w:t>12 November</w:t>
      </w:r>
      <w:r>
        <w:rPr>
          <w:sz w:val="24"/>
          <w:szCs w:val="24"/>
        </w:rPr>
        <w:t xml:space="preserve"> 2019</w:t>
      </w:r>
    </w:p>
    <w:p>
      <w:pPr>
        <w:pStyle w:val="Normal"/>
        <w:spacing w:before="0" w:after="0"/>
        <w:jc w:val="center"/>
        <w:rPr>
          <w:sz w:val="24"/>
          <w:szCs w:val="24"/>
        </w:rPr>
      </w:pPr>
      <w:r>
        <w:rPr>
          <w:sz w:val="24"/>
          <w:szCs w:val="24"/>
        </w:rPr>
      </w:r>
    </w:p>
    <w:p>
      <w:pPr>
        <w:pStyle w:val="Normal"/>
        <w:spacing w:before="0" w:after="0"/>
        <w:rPr/>
      </w:pPr>
      <w:r>
        <w:rPr>
          <w:b/>
          <w:bCs/>
          <w:sz w:val="24"/>
          <w:szCs w:val="24"/>
        </w:rPr>
        <w:t>Present</w:t>
      </w:r>
      <w:r>
        <w:rPr>
          <w:sz w:val="24"/>
          <w:szCs w:val="24"/>
        </w:rPr>
        <w:t xml:space="preserve">: </w:t>
        <w:tab/>
        <w:tab/>
        <w:t xml:space="preserve">Cllrs  </w:t>
      </w:r>
      <w:r>
        <w:rPr>
          <w:sz w:val="24"/>
          <w:szCs w:val="24"/>
        </w:rPr>
        <w:t xml:space="preserve">P Rodger (Chair), </w:t>
      </w:r>
      <w:r>
        <w:rPr>
          <w:sz w:val="24"/>
          <w:szCs w:val="24"/>
        </w:rPr>
        <w:t xml:space="preserve">W Sargent (Vice Chair), C McDonnell, W Sargent, N </w:t>
        <w:tab/>
        <w:tab/>
        <w:tab/>
        <w:t>Cullum, P</w:t>
      </w:r>
      <w:r>
        <w:rPr>
          <w:b w:val="false"/>
          <w:bCs w:val="false"/>
          <w:sz w:val="24"/>
          <w:szCs w:val="24"/>
        </w:rPr>
        <w:t xml:space="preserve"> Cooper</w:t>
      </w:r>
    </w:p>
    <w:p>
      <w:pPr>
        <w:pStyle w:val="Normal"/>
        <w:spacing w:before="0" w:after="0"/>
        <w:rPr/>
      </w:pPr>
      <w:r>
        <w:rPr>
          <w:b/>
          <w:bCs/>
          <w:sz w:val="24"/>
          <w:szCs w:val="24"/>
        </w:rPr>
        <w:t>In attendance:</w:t>
      </w:r>
      <w:r>
        <w:rPr>
          <w:b w:val="false"/>
          <w:bCs w:val="false"/>
          <w:sz w:val="24"/>
          <w:szCs w:val="24"/>
        </w:rPr>
        <w:t xml:space="preserve"> </w:t>
        <w:tab/>
      </w:r>
      <w:r>
        <w:rPr>
          <w:sz w:val="24"/>
          <w:szCs w:val="24"/>
        </w:rPr>
        <w:t>G Roderick-Jones (Clerk)</w:t>
      </w:r>
    </w:p>
    <w:p>
      <w:pPr>
        <w:pStyle w:val="Normal"/>
        <w:spacing w:before="0" w:after="0"/>
        <w:rPr>
          <w:sz w:val="24"/>
          <w:szCs w:val="24"/>
        </w:rPr>
      </w:pPr>
      <w:r>
        <w:rPr>
          <w:sz w:val="24"/>
          <w:szCs w:val="24"/>
        </w:rPr>
      </w:r>
    </w:p>
    <w:p>
      <w:pPr>
        <w:pStyle w:val="Normal"/>
        <w:spacing w:before="0" w:after="0"/>
        <w:rPr/>
      </w:pPr>
      <w:r>
        <w:rPr>
          <w:sz w:val="24"/>
          <w:szCs w:val="24"/>
        </w:rPr>
        <w:t>1</w:t>
        <w:tab/>
      </w:r>
      <w:r>
        <w:rPr>
          <w:b/>
          <w:bCs/>
          <w:sz w:val="24"/>
          <w:szCs w:val="24"/>
        </w:rPr>
        <w:t>Apologies</w:t>
      </w:r>
      <w:r>
        <w:rPr>
          <w:sz w:val="24"/>
          <w:szCs w:val="24"/>
        </w:rPr>
        <w:t xml:space="preserve"> for absence:</w:t>
        <w:tab/>
      </w:r>
      <w:r>
        <w:rPr>
          <w:sz w:val="24"/>
          <w:szCs w:val="24"/>
        </w:rPr>
        <w:t>County Cllr A Thomas, District Cllr M Edney</w:t>
      </w:r>
    </w:p>
    <w:p>
      <w:pPr>
        <w:pStyle w:val="Normal"/>
        <w:spacing w:before="0" w:after="0"/>
        <w:rPr>
          <w:sz w:val="24"/>
          <w:szCs w:val="24"/>
        </w:rPr>
      </w:pPr>
      <w:r>
        <w:rPr>
          <w:sz w:val="24"/>
          <w:szCs w:val="24"/>
        </w:rPr>
      </w:r>
    </w:p>
    <w:p>
      <w:pPr>
        <w:pStyle w:val="Normal"/>
        <w:spacing w:before="0" w:after="0"/>
        <w:rPr/>
      </w:pPr>
      <w:r>
        <w:rPr>
          <w:sz w:val="24"/>
          <w:szCs w:val="24"/>
        </w:rPr>
        <w:t>2</w:t>
        <w:tab/>
      </w:r>
      <w:r>
        <w:rPr>
          <w:b/>
          <w:bCs/>
          <w:sz w:val="24"/>
          <w:szCs w:val="24"/>
        </w:rPr>
        <w:t>Declarations</w:t>
      </w:r>
      <w:r>
        <w:rPr>
          <w:sz w:val="24"/>
          <w:szCs w:val="24"/>
        </w:rPr>
        <w:t xml:space="preserve"> of interest:  </w:t>
        <w:tab/>
        <w:t>W Sargent declared an interest in item 8a</w:t>
      </w:r>
    </w:p>
    <w:p>
      <w:pPr>
        <w:pStyle w:val="Normal"/>
        <w:spacing w:before="0" w:after="0"/>
        <w:rPr>
          <w:sz w:val="24"/>
          <w:szCs w:val="24"/>
        </w:rPr>
      </w:pPr>
      <w:r>
        <w:rPr>
          <w:sz w:val="24"/>
          <w:szCs w:val="24"/>
        </w:rPr>
      </w:r>
    </w:p>
    <w:p>
      <w:pPr>
        <w:pStyle w:val="Normal"/>
        <w:spacing w:lineRule="auto" w:line="240" w:before="0" w:after="0"/>
        <w:rPr/>
      </w:pPr>
      <w:r>
        <w:rPr>
          <w:sz w:val="24"/>
          <w:szCs w:val="24"/>
        </w:rPr>
        <w:t>3</w:t>
        <w:tab/>
      </w:r>
      <w:r>
        <w:rPr>
          <w:b/>
          <w:bCs/>
          <w:sz w:val="24"/>
          <w:szCs w:val="24"/>
        </w:rPr>
        <w:t>Public discussion:</w:t>
        <w:tab/>
      </w:r>
      <w:r>
        <w:rPr>
          <w:b w:val="false"/>
          <w:bCs w:val="false"/>
          <w:sz w:val="24"/>
          <w:szCs w:val="24"/>
        </w:rPr>
        <w:t>none</w:t>
      </w:r>
    </w:p>
    <w:p>
      <w:pPr>
        <w:pStyle w:val="Normal"/>
        <w:spacing w:lineRule="auto" w:line="240" w:before="0" w:after="0"/>
        <w:rPr>
          <w:b w:val="false"/>
          <w:b w:val="false"/>
          <w:bCs w:val="false"/>
          <w:sz w:val="24"/>
          <w:szCs w:val="24"/>
        </w:rPr>
      </w:pPr>
      <w:r>
        <w:rPr>
          <w:b w:val="false"/>
          <w:bCs w:val="false"/>
          <w:sz w:val="24"/>
          <w:szCs w:val="24"/>
        </w:rPr>
      </w:r>
    </w:p>
    <w:p>
      <w:pPr>
        <w:pStyle w:val="Normal"/>
        <w:spacing w:lineRule="auto" w:line="240" w:before="0" w:after="0"/>
        <w:ind w:left="0" w:hanging="0"/>
        <w:rPr/>
      </w:pPr>
      <w:r>
        <w:rPr>
          <w:b w:val="false"/>
          <w:bCs w:val="false"/>
          <w:sz w:val="24"/>
          <w:szCs w:val="24"/>
        </w:rPr>
        <w:t>4</w:t>
        <w:tab/>
      </w:r>
      <w:r>
        <w:rPr>
          <w:b/>
          <w:bCs/>
          <w:sz w:val="24"/>
          <w:szCs w:val="24"/>
        </w:rPr>
        <w:t xml:space="preserve">Report from County Councillor:  </w:t>
      </w:r>
      <w:r>
        <w:rPr>
          <w:b w:val="false"/>
          <w:bCs w:val="false"/>
          <w:sz w:val="24"/>
          <w:szCs w:val="24"/>
        </w:rPr>
        <w:t>(submitted by email)</w:t>
      </w:r>
      <w:r>
        <w:rPr>
          <w:b/>
          <w:bCs/>
          <w:sz w:val="24"/>
          <w:szCs w:val="24"/>
        </w:rPr>
        <w:t xml:space="preserve"> </w:t>
      </w:r>
      <w:r>
        <w:rPr>
          <w:rFonts w:ascii="Calibri" w:hAnsi="Calibri"/>
          <w:b w:val="false"/>
          <w:bCs w:val="false"/>
          <w:i w:val="false"/>
          <w:caps w:val="false"/>
          <w:smallCaps w:val="false"/>
          <w:spacing w:val="0"/>
          <w:sz w:val="24"/>
          <w:szCs w:val="24"/>
        </w:rPr>
        <w:t>The Hempnall roundabout should have “officially” opened today but the ceremony can’t go ahead because of purdah. Clearly the road is completed in time and I hope you will join me in congratulating the contractors on a job well done.</w:t>
      </w:r>
    </w:p>
    <w:p>
      <w:pPr>
        <w:pStyle w:val="Normal"/>
        <w:widowControl/>
        <w:bidi w:val="0"/>
        <w:spacing w:before="0" w:after="0"/>
        <w:ind w:left="0" w:right="0" w:hanging="0"/>
        <w:rPr>
          <w:rFonts w:ascii="Calibri" w:hAnsi="Calibri"/>
          <w:b w:val="false"/>
          <w:b w:val="false"/>
          <w:bCs w:val="false"/>
          <w:i w:val="false"/>
          <w:caps w:val="false"/>
          <w:smallCaps w:val="false"/>
          <w:spacing w:val="0"/>
          <w:sz w:val="24"/>
        </w:rPr>
      </w:pPr>
      <w:r>
        <w:rPr>
          <w:rFonts w:ascii="Calibri" w:hAnsi="Calibri"/>
          <w:b w:val="false"/>
          <w:bCs w:val="false"/>
          <w:i w:val="false"/>
          <w:caps w:val="false"/>
          <w:smallCaps w:val="false"/>
          <w:spacing w:val="0"/>
          <w:sz w:val="24"/>
        </w:rPr>
        <w:t>County budget and Fire and Rescue service IRMP are out to consultation please contribute if you wish. </w:t>
      </w:r>
    </w:p>
    <w:p>
      <w:pPr>
        <w:pStyle w:val="Normal"/>
        <w:widowControl/>
        <w:bidi w:val="0"/>
        <w:spacing w:before="0" w:after="0"/>
        <w:ind w:left="0" w:right="0" w:hanging="0"/>
        <w:rPr>
          <w:rFonts w:ascii="Calibri" w:hAnsi="Calibri"/>
          <w:b w:val="false"/>
          <w:b w:val="false"/>
          <w:bCs w:val="false"/>
          <w:i w:val="false"/>
          <w:caps w:val="false"/>
          <w:smallCaps w:val="false"/>
          <w:spacing w:val="0"/>
          <w:sz w:val="24"/>
        </w:rPr>
      </w:pPr>
      <w:r>
        <w:rPr>
          <w:rFonts w:ascii="Calibri" w:hAnsi="Calibri"/>
          <w:b w:val="false"/>
          <w:bCs w:val="false"/>
          <w:i w:val="false"/>
          <w:caps w:val="false"/>
          <w:smallCaps w:val="false"/>
          <w:spacing w:val="0"/>
          <w:sz w:val="24"/>
        </w:rPr>
        <w:t>Parish partnership applications close in early Dec so if you require my support for anything please let me know.</w:t>
      </w:r>
    </w:p>
    <w:p>
      <w:pPr>
        <w:pStyle w:val="Normal"/>
        <w:widowControl/>
        <w:bidi w:val="0"/>
        <w:spacing w:before="0" w:after="0"/>
        <w:ind w:left="0" w:right="0" w:hanging="0"/>
        <w:rPr>
          <w:rFonts w:ascii="Calibri" w:hAnsi="Calibri"/>
          <w:b w:val="false"/>
          <w:b w:val="false"/>
          <w:bCs w:val="false"/>
          <w:i w:val="false"/>
          <w:caps w:val="false"/>
          <w:smallCaps w:val="false"/>
          <w:spacing w:val="0"/>
          <w:sz w:val="24"/>
        </w:rPr>
      </w:pPr>
      <w:r>
        <w:rPr>
          <w:rFonts w:ascii="Calibri" w:hAnsi="Calibri"/>
          <w:b w:val="false"/>
          <w:bCs w:val="false"/>
          <w:i w:val="false"/>
          <w:caps w:val="false"/>
          <w:smallCaps w:val="false"/>
          <w:spacing w:val="0"/>
          <w:sz w:val="24"/>
        </w:rPr>
        <w:t>I have a small amount of my local member highway budget remaining if you have a small project in your parish.</w:t>
      </w:r>
    </w:p>
    <w:p>
      <w:pPr>
        <w:pStyle w:val="Normal"/>
        <w:widowControl/>
        <w:bidi w:val="0"/>
        <w:spacing w:before="0" w:after="0"/>
        <w:ind w:left="0" w:right="0" w:hanging="0"/>
        <w:rPr>
          <w:rFonts w:ascii="Calibri" w:hAnsi="Calibri"/>
          <w:b w:val="false"/>
          <w:b w:val="false"/>
          <w:bCs w:val="false"/>
          <w:i w:val="false"/>
          <w:caps w:val="false"/>
          <w:smallCaps w:val="false"/>
          <w:spacing w:val="0"/>
          <w:sz w:val="24"/>
        </w:rPr>
      </w:pPr>
      <w:r>
        <w:rPr>
          <w:rFonts w:ascii="Calibri" w:hAnsi="Calibri"/>
          <w:b w:val="false"/>
          <w:bCs w:val="false"/>
          <w:i w:val="false"/>
          <w:caps w:val="false"/>
          <w:smallCaps w:val="false"/>
          <w:spacing w:val="0"/>
          <w:sz w:val="24"/>
        </w:rPr>
        <w:t>£500k award from government to work up final business case for Long Stratton bypass is very welcome and will hopefully move the project closer.</w:t>
      </w:r>
    </w:p>
    <w:p>
      <w:pPr>
        <w:pStyle w:val="Normal"/>
        <w:spacing w:lineRule="auto" w:line="240" w:before="0" w:after="0"/>
        <w:ind w:left="0" w:hanging="0"/>
        <w:rPr>
          <w:b w:val="false"/>
          <w:b w:val="false"/>
          <w:bCs w:val="false"/>
          <w:sz w:val="24"/>
          <w:szCs w:val="24"/>
        </w:rPr>
      </w:pPr>
      <w:r>
        <w:rPr>
          <w:b w:val="false"/>
          <w:bCs w:val="false"/>
          <w:sz w:val="24"/>
          <w:szCs w:val="24"/>
        </w:rPr>
      </w:r>
    </w:p>
    <w:p>
      <w:pPr>
        <w:pStyle w:val="Normal"/>
        <w:spacing w:before="0" w:after="0"/>
        <w:rPr/>
      </w:pPr>
      <w:r>
        <w:rPr>
          <w:b w:val="false"/>
          <w:bCs w:val="false"/>
          <w:sz w:val="24"/>
          <w:szCs w:val="24"/>
        </w:rPr>
        <w:t>5</w:t>
      </w:r>
      <w:r>
        <w:rPr>
          <w:b/>
          <w:bCs/>
          <w:sz w:val="24"/>
          <w:szCs w:val="24"/>
        </w:rPr>
        <w:tab/>
        <w:t>Minutes</w:t>
      </w:r>
      <w:bookmarkStart w:id="1" w:name="__UnoMark__240_1542508636"/>
      <w:bookmarkEnd w:id="1"/>
      <w:r>
        <w:rPr>
          <w:sz w:val="24"/>
          <w:szCs w:val="24"/>
        </w:rPr>
        <w:t xml:space="preserve"> of the last meeting held on </w:t>
      </w:r>
      <w:r>
        <w:rPr>
          <w:sz w:val="24"/>
          <w:szCs w:val="24"/>
        </w:rPr>
        <w:t>10 September</w:t>
      </w:r>
      <w:r>
        <w:rPr>
          <w:sz w:val="24"/>
          <w:szCs w:val="24"/>
        </w:rPr>
        <w:t xml:space="preserve"> 2019 were approved and signed</w:t>
      </w:r>
    </w:p>
    <w:p>
      <w:pPr>
        <w:pStyle w:val="Normal"/>
        <w:spacing w:before="0" w:after="0"/>
        <w:rPr>
          <w:sz w:val="24"/>
          <w:szCs w:val="24"/>
        </w:rPr>
      </w:pPr>
      <w:r>
        <w:rPr>
          <w:sz w:val="24"/>
          <w:szCs w:val="24"/>
        </w:rPr>
      </w:r>
    </w:p>
    <w:p>
      <w:pPr>
        <w:pStyle w:val="Normal"/>
        <w:spacing w:before="0" w:after="0"/>
        <w:rPr/>
      </w:pPr>
      <w:r>
        <w:rPr>
          <w:b w:val="false"/>
          <w:bCs w:val="false"/>
          <w:sz w:val="24"/>
          <w:szCs w:val="24"/>
        </w:rPr>
        <w:t>6</w:t>
      </w:r>
      <w:r>
        <w:rPr>
          <w:sz w:val="24"/>
          <w:szCs w:val="24"/>
        </w:rPr>
        <w:tab/>
      </w:r>
      <w:r>
        <w:rPr>
          <w:b/>
          <w:bCs/>
          <w:sz w:val="24"/>
          <w:szCs w:val="24"/>
        </w:rPr>
        <w:t>Matters arising</w:t>
      </w:r>
      <w:r>
        <w:rPr>
          <w:sz w:val="24"/>
          <w:szCs w:val="24"/>
        </w:rPr>
        <w:t xml:space="preserve"> from the minutes:  none</w:t>
      </w:r>
    </w:p>
    <w:p>
      <w:pPr>
        <w:pStyle w:val="Normal"/>
        <w:spacing w:before="0" w:after="0"/>
        <w:rPr>
          <w:b/>
          <w:b/>
          <w:bCs/>
          <w:sz w:val="24"/>
          <w:szCs w:val="24"/>
        </w:rPr>
      </w:pPr>
      <w:r>
        <w:rPr>
          <w:b/>
          <w:bCs/>
          <w:sz w:val="24"/>
          <w:szCs w:val="24"/>
        </w:rPr>
      </w:r>
    </w:p>
    <w:p>
      <w:pPr>
        <w:pStyle w:val="Normal"/>
        <w:spacing w:before="0" w:after="0"/>
        <w:rPr/>
      </w:pPr>
      <w:r>
        <w:rPr>
          <w:b w:val="false"/>
          <w:bCs w:val="false"/>
          <w:sz w:val="24"/>
          <w:szCs w:val="24"/>
        </w:rPr>
        <w:t>7</w:t>
      </w:r>
      <w:r>
        <w:rPr>
          <w:sz w:val="24"/>
          <w:szCs w:val="24"/>
        </w:rPr>
        <w:tab/>
      </w:r>
      <w:r>
        <w:rPr>
          <w:b/>
          <w:bCs/>
          <w:sz w:val="24"/>
          <w:szCs w:val="24"/>
        </w:rPr>
        <w:t>Finances: NOTED</w:t>
      </w:r>
    </w:p>
    <w:p>
      <w:pPr>
        <w:pStyle w:val="Normal"/>
        <w:spacing w:before="0" w:after="0"/>
        <w:rPr/>
      </w:pPr>
      <w:r>
        <w:rPr>
          <w:sz w:val="24"/>
          <w:szCs w:val="24"/>
          <w:lang w:val="en-US"/>
        </w:rPr>
        <w:tab/>
        <w:tab/>
      </w:r>
      <w:r>
        <w:rPr>
          <w:sz w:val="24"/>
          <w:szCs w:val="24"/>
          <w:lang w:val="en-US"/>
        </w:rPr>
        <w:t xml:space="preserve">Bank balances @ </w:t>
      </w:r>
      <w:r>
        <w:rPr>
          <w:sz w:val="24"/>
          <w:szCs w:val="24"/>
          <w:lang w:val="en-US"/>
        </w:rPr>
        <w:t>3 November</w:t>
      </w:r>
      <w:r>
        <w:rPr>
          <w:sz w:val="24"/>
          <w:szCs w:val="24"/>
          <w:lang w:val="en-US"/>
        </w:rPr>
        <w:t xml:space="preserve"> 2019:</w:t>
        <w:tab/>
      </w:r>
    </w:p>
    <w:p>
      <w:pPr>
        <w:pStyle w:val="Normal"/>
        <w:spacing w:before="0" w:after="0"/>
        <w:rPr/>
      </w:pPr>
      <w:r>
        <w:rPr>
          <w:sz w:val="24"/>
          <w:szCs w:val="24"/>
          <w:lang w:val="en-US"/>
        </w:rPr>
        <w:tab/>
        <w:tab/>
        <w:tab/>
      </w:r>
      <w:r>
        <w:rPr>
          <w:sz w:val="24"/>
          <w:szCs w:val="24"/>
          <w:lang w:val="en-US"/>
        </w:rPr>
        <w:t>Community Account</w:t>
        <w:tab/>
        <w:tab/>
        <w:t>£2677.42</w:t>
      </w:r>
    </w:p>
    <w:p>
      <w:pPr>
        <w:pStyle w:val="Normal"/>
        <w:spacing w:before="0" w:after="0"/>
        <w:rPr/>
      </w:pPr>
      <w:r>
        <w:rPr>
          <w:sz w:val="24"/>
          <w:szCs w:val="24"/>
          <w:lang w:val="en-US"/>
        </w:rPr>
        <w:tab/>
        <w:tab/>
        <w:tab/>
        <w:t>Savings 1</w:t>
        <w:tab/>
        <w:tab/>
        <w:tab/>
        <w:t>£3429.13</w:t>
      </w:r>
    </w:p>
    <w:p>
      <w:pPr>
        <w:pStyle w:val="Normal"/>
        <w:spacing w:before="0" w:after="0"/>
        <w:rPr/>
      </w:pPr>
      <w:r>
        <w:rPr>
          <w:sz w:val="24"/>
          <w:szCs w:val="24"/>
          <w:lang w:val="en-US"/>
        </w:rPr>
        <w:tab/>
        <w:tab/>
        <w:tab/>
        <w:t>Savings 2</w:t>
        <w:tab/>
        <w:tab/>
        <w:tab/>
        <w:t>£3.60</w:t>
      </w:r>
    </w:p>
    <w:p>
      <w:pPr>
        <w:pStyle w:val="Normal"/>
        <w:spacing w:before="0" w:after="0"/>
        <w:rPr/>
      </w:pPr>
      <w:r>
        <w:rPr>
          <w:sz w:val="24"/>
          <w:szCs w:val="24"/>
          <w:lang w:val="en-US"/>
        </w:rPr>
        <w:tab/>
        <w:tab/>
        <w:tab/>
        <w:t>TOTAL</w:t>
        <w:tab/>
        <w:tab/>
        <w:tab/>
        <w:tab/>
        <w:t>£6110.15</w:t>
      </w:r>
    </w:p>
    <w:p>
      <w:pPr>
        <w:pStyle w:val="Body"/>
        <w:shd w:val="clear" w:fill="FFFFFF"/>
        <w:spacing w:lineRule="auto" w:line="360"/>
        <w:jc w:val="left"/>
        <w:rPr>
          <w:rFonts w:ascii="Calibri" w:hAnsi="Calibri"/>
          <w:sz w:val="24"/>
          <w:szCs w:val="24"/>
        </w:rPr>
      </w:pPr>
      <w:r>
        <w:rPr>
          <w:rFonts w:ascii="Calibri" w:hAnsi="Calibri"/>
          <w:sz w:val="24"/>
          <w:szCs w:val="24"/>
          <w:lang w:val="en-US"/>
        </w:rPr>
        <w:t>8</w:t>
        <w:tab/>
      </w:r>
      <w:r>
        <w:rPr>
          <w:rFonts w:ascii="Calibri" w:hAnsi="Calibri"/>
          <w:b/>
          <w:bCs/>
          <w:sz w:val="24"/>
          <w:szCs w:val="24"/>
          <w:lang w:val="en-US"/>
        </w:rPr>
        <w:t xml:space="preserve">Planning issues: </w:t>
      </w:r>
      <w:r>
        <w:rPr>
          <w:rFonts w:ascii="Calibri" w:hAnsi="Calibri"/>
          <w:sz w:val="24"/>
          <w:szCs w:val="24"/>
          <w:lang w:val="en-US"/>
        </w:rPr>
        <w:tab/>
      </w:r>
    </w:p>
    <w:p>
      <w:pPr>
        <w:pStyle w:val="Body"/>
        <w:shd w:val="clear" w:fill="FFFFFF"/>
        <w:spacing w:lineRule="auto" w:line="360"/>
        <w:jc w:val="left"/>
        <w:rPr/>
      </w:pPr>
      <w:r>
        <w:rPr>
          <w:rFonts w:ascii="Calibri" w:hAnsi="Calibri"/>
          <w:sz w:val="24"/>
          <w:szCs w:val="24"/>
          <w:lang w:val="en-US"/>
        </w:rPr>
        <w:tab/>
        <w:t>a</w:t>
        <w:tab/>
        <w:t>2019/</w:t>
      </w:r>
      <w:r>
        <w:rPr>
          <w:rFonts w:ascii="Calibri" w:hAnsi="Calibri"/>
          <w:sz w:val="24"/>
          <w:szCs w:val="24"/>
          <w:lang w:val="en-US"/>
        </w:rPr>
        <w:t>2066</w:t>
      </w:r>
      <w:r>
        <w:rPr>
          <w:rFonts w:ascii="Calibri" w:hAnsi="Calibri"/>
          <w:sz w:val="24"/>
          <w:szCs w:val="24"/>
          <w:lang w:val="en-US"/>
        </w:rPr>
        <w:tab/>
        <w:t xml:space="preserve">Hall Farm Workshops: change of use to self-storage facility </w:t>
      </w:r>
      <w:r>
        <w:rPr>
          <w:rFonts w:ascii="Calibri" w:hAnsi="Calibri"/>
          <w:sz w:val="24"/>
          <w:szCs w:val="24"/>
          <w:lang w:val="en-US"/>
        </w:rPr>
        <w:t>(new appli</w:t>
        <w:tab/>
        <w:tab/>
        <w:tab/>
        <w:tab/>
        <w:t>cation)  - no comment</w:t>
      </w:r>
    </w:p>
    <w:p>
      <w:pPr>
        <w:pStyle w:val="Body"/>
        <w:shd w:val="clear" w:fill="FFFFFF"/>
        <w:spacing w:lineRule="auto" w:line="360"/>
        <w:jc w:val="left"/>
        <w:rPr/>
      </w:pPr>
      <w:r>
        <w:rPr>
          <w:rFonts w:ascii="Calibri" w:hAnsi="Calibri"/>
          <w:sz w:val="24"/>
          <w:szCs w:val="24"/>
          <w:lang w:val="en-US"/>
        </w:rPr>
        <w:tab/>
        <w:t>b</w:t>
        <w:tab/>
      </w:r>
      <w:r>
        <w:rPr>
          <w:rFonts w:ascii="Calibri" w:hAnsi="Calibri"/>
          <w:sz w:val="24"/>
          <w:szCs w:val="24"/>
          <w:lang w:val="en-US"/>
        </w:rPr>
        <w:t>late applications - none</w:t>
      </w:r>
    </w:p>
    <w:p>
      <w:pPr>
        <w:pStyle w:val="Normal"/>
        <w:spacing w:before="0" w:after="0"/>
        <w:rPr>
          <w:lang w:val="en-US"/>
        </w:rPr>
      </w:pPr>
      <w:r>
        <w:rPr>
          <w:lang w:val="en-US"/>
        </w:rPr>
      </w:r>
    </w:p>
    <w:p>
      <w:pPr>
        <w:pStyle w:val="Normal"/>
        <w:spacing w:lineRule="auto" w:line="240" w:before="0" w:after="0"/>
        <w:rPr/>
      </w:pPr>
      <w:r>
        <w:rPr>
          <w:b/>
          <w:bCs/>
          <w:sz w:val="24"/>
          <w:szCs w:val="24"/>
        </w:rPr>
        <w:t>9</w:t>
        <w:tab/>
        <w:t xml:space="preserve">Community Defibrillator </w:t>
      </w:r>
      <w:r>
        <w:rPr>
          <w:b/>
          <w:bCs/>
          <w:sz w:val="24"/>
          <w:szCs w:val="24"/>
        </w:rPr>
        <w:t>update</w:t>
      </w:r>
    </w:p>
    <w:p>
      <w:pPr>
        <w:pStyle w:val="Normal"/>
        <w:spacing w:lineRule="auto" w:line="240" w:before="0" w:after="0"/>
        <w:ind w:left="720" w:hanging="0"/>
        <w:rPr/>
      </w:pPr>
      <w:r>
        <w:rPr>
          <w:b w:val="false"/>
          <w:bCs w:val="false"/>
          <w:sz w:val="24"/>
          <w:szCs w:val="24"/>
        </w:rPr>
        <w:t>Clerk will check how much time needs to be allowed between ordering and installation. Will also check whether the equipment can be purchased now, or if that will prejudice any funding applications (as some organisations will not fund work which is already underway). Clerk will also follow up funding requests with Saracens Fund and failing that via the Community Action Fund.</w:t>
      </w:r>
    </w:p>
    <w:p>
      <w:pPr>
        <w:pStyle w:val="Normal"/>
        <w:spacing w:lineRule="auto" w:line="240" w:before="0" w:after="0"/>
        <w:rPr>
          <w:rFonts w:ascii="Calibri" w:hAnsi="Calibri"/>
          <w:b w:val="false"/>
          <w:b w:val="false"/>
          <w:bCs w:val="false"/>
          <w:sz w:val="24"/>
          <w:szCs w:val="24"/>
        </w:rPr>
      </w:pPr>
      <w:r>
        <w:rPr>
          <w:b w:val="false"/>
          <w:bCs w:val="false"/>
          <w:sz w:val="24"/>
          <w:szCs w:val="24"/>
        </w:rPr>
      </w:r>
    </w:p>
    <w:p>
      <w:pPr>
        <w:pStyle w:val="Normal"/>
        <w:spacing w:before="0" w:after="0"/>
        <w:rPr>
          <w:rFonts w:ascii="Calibri" w:hAnsi="Calibri"/>
          <w:sz w:val="24"/>
          <w:szCs w:val="24"/>
        </w:rPr>
      </w:pPr>
      <w:r>
        <w:rPr>
          <w:b/>
          <w:bCs/>
          <w:sz w:val="24"/>
          <w:szCs w:val="24"/>
        </w:rPr>
        <w:t>10</w:t>
        <w:tab/>
        <w:t>Highways Issues</w:t>
      </w:r>
    </w:p>
    <w:p>
      <w:pPr>
        <w:pStyle w:val="Normal"/>
        <w:numPr>
          <w:ilvl w:val="1"/>
          <w:numId w:val="1"/>
        </w:numPr>
        <w:spacing w:before="0" w:after="0"/>
        <w:rPr/>
      </w:pPr>
      <w:r>
        <w:rPr>
          <w:b w:val="false"/>
          <w:bCs w:val="false"/>
          <w:sz w:val="24"/>
          <w:szCs w:val="24"/>
        </w:rPr>
        <w:t xml:space="preserve">Hempnall Roundabout – as discussed above. </w:t>
      </w:r>
      <w:r>
        <w:rPr>
          <w:b w:val="false"/>
          <w:bCs w:val="false"/>
          <w:sz w:val="24"/>
          <w:szCs w:val="24"/>
        </w:rPr>
        <w:t>Construction is complete and roundabout is now open.</w:t>
      </w:r>
    </w:p>
    <w:p>
      <w:pPr>
        <w:pStyle w:val="Normal"/>
        <w:numPr>
          <w:ilvl w:val="1"/>
          <w:numId w:val="1"/>
        </w:numPr>
        <w:spacing w:before="0" w:after="0"/>
        <w:rPr/>
      </w:pPr>
      <w:r>
        <w:rPr>
          <w:b w:val="false"/>
          <w:bCs w:val="false"/>
          <w:sz w:val="24"/>
          <w:szCs w:val="24"/>
        </w:rPr>
        <w:t>T</w:t>
      </w:r>
      <w:r>
        <w:rPr>
          <w:b w:val="false"/>
          <w:bCs w:val="false"/>
          <w:sz w:val="24"/>
          <w:szCs w:val="24"/>
        </w:rPr>
        <w:t>he following need to be looked at – potholes, crumbling edges, patches:</w:t>
      </w:r>
    </w:p>
    <w:p>
      <w:pPr>
        <w:pStyle w:val="Normal"/>
        <w:spacing w:before="0" w:after="0"/>
        <w:rPr/>
      </w:pPr>
      <w:r>
        <w:rPr>
          <w:b w:val="false"/>
          <w:bCs w:val="false"/>
          <w:sz w:val="24"/>
          <w:szCs w:val="24"/>
        </w:rPr>
        <w:tab/>
        <w:tab/>
        <w:t>Edges Lane, Church Lane, School Road, Blacksmith Lane</w:t>
      </w:r>
    </w:p>
    <w:p>
      <w:pPr>
        <w:pStyle w:val="Normal"/>
        <w:spacing w:before="0" w:after="0"/>
        <w:rPr>
          <w:b w:val="false"/>
          <w:b w:val="false"/>
          <w:bCs w:val="false"/>
        </w:rPr>
      </w:pPr>
      <w:r>
        <w:rPr>
          <w:b w:val="false"/>
          <w:bCs w:val="false"/>
        </w:rPr>
      </w:r>
    </w:p>
    <w:p>
      <w:pPr>
        <w:pStyle w:val="Normal"/>
        <w:spacing w:before="0" w:after="0"/>
        <w:ind w:left="0" w:hanging="0"/>
        <w:rPr/>
      </w:pPr>
      <w:r>
        <w:rPr>
          <w:b/>
          <w:bCs/>
          <w:sz w:val="24"/>
          <w:szCs w:val="24"/>
        </w:rPr>
        <w:t>11</w:t>
        <w:tab/>
      </w:r>
      <w:r>
        <w:rPr>
          <w:b/>
          <w:bCs/>
          <w:sz w:val="24"/>
          <w:szCs w:val="24"/>
        </w:rPr>
        <w:t>Community Noticeboards</w:t>
      </w:r>
      <w:r>
        <w:rPr>
          <w:b/>
          <w:bCs/>
          <w:sz w:val="24"/>
          <w:szCs w:val="24"/>
        </w:rPr>
        <w:t>:</w:t>
      </w:r>
      <w:r>
        <w:rPr>
          <w:b w:val="false"/>
          <w:bCs w:val="false"/>
          <w:sz w:val="24"/>
          <w:szCs w:val="24"/>
        </w:rPr>
        <w:t xml:space="preserve"> </w:t>
      </w:r>
    </w:p>
    <w:p>
      <w:pPr>
        <w:pStyle w:val="Normal"/>
        <w:numPr>
          <w:ilvl w:val="0"/>
          <w:numId w:val="2"/>
        </w:numPr>
        <w:spacing w:before="0" w:after="0"/>
        <w:rPr/>
      </w:pPr>
      <w:r>
        <w:rPr>
          <w:b w:val="false"/>
          <w:bCs w:val="false"/>
          <w:sz w:val="24"/>
          <w:szCs w:val="24"/>
        </w:rPr>
        <w:t>The repairs to the Fritton noticeboard will be carried out in December (so noticeboard will have to be removed for a time);</w:t>
      </w:r>
    </w:p>
    <w:p>
      <w:pPr>
        <w:pStyle w:val="Normal"/>
        <w:numPr>
          <w:ilvl w:val="0"/>
          <w:numId w:val="2"/>
        </w:numPr>
        <w:spacing w:before="0" w:after="0"/>
        <w:rPr/>
      </w:pPr>
      <w:r>
        <w:rPr>
          <w:b w:val="false"/>
          <w:bCs w:val="false"/>
          <w:sz w:val="24"/>
          <w:szCs w:val="24"/>
        </w:rPr>
        <w:t>Morningthorpe noticeboard is to be part-funded from Cllr Edney's Member's Fund – clerk will follow up to ensure application is made in time.</w:t>
      </w:r>
    </w:p>
    <w:p>
      <w:pPr>
        <w:pStyle w:val="Normal"/>
        <w:spacing w:before="0" w:after="0"/>
        <w:rPr>
          <w:b w:val="false"/>
          <w:b w:val="false"/>
          <w:bCs w:val="false"/>
          <w:sz w:val="24"/>
          <w:szCs w:val="24"/>
        </w:rPr>
      </w:pPr>
      <w:r>
        <w:rPr/>
      </w:r>
    </w:p>
    <w:p>
      <w:pPr>
        <w:pStyle w:val="Normal"/>
        <w:spacing w:before="0" w:after="0"/>
        <w:rPr/>
      </w:pPr>
      <w:r>
        <w:rPr>
          <w:b/>
          <w:bCs/>
          <w:sz w:val="24"/>
          <w:szCs w:val="24"/>
        </w:rPr>
        <w:t>12</w:t>
        <w:tab/>
      </w:r>
      <w:r>
        <w:rPr>
          <w:b/>
          <w:bCs/>
          <w:sz w:val="24"/>
          <w:szCs w:val="24"/>
        </w:rPr>
        <w:t xml:space="preserve">Litterpicking Equipment: </w:t>
      </w:r>
      <w:r>
        <w:rPr>
          <w:b w:val="false"/>
          <w:bCs w:val="false"/>
          <w:sz w:val="24"/>
          <w:szCs w:val="24"/>
        </w:rPr>
        <w:t xml:space="preserve">this has been collected from NCC and Patrick will store it. It will be </w:t>
        <w:tab/>
        <w:t>made available for community groups and for organised community litterpicks.</w:t>
      </w:r>
    </w:p>
    <w:p>
      <w:pPr>
        <w:pStyle w:val="Normal"/>
        <w:spacing w:before="0" w:after="0"/>
        <w:rPr>
          <w:b/>
          <w:b/>
          <w:bCs/>
          <w:sz w:val="24"/>
          <w:szCs w:val="24"/>
        </w:rPr>
      </w:pPr>
      <w:r>
        <w:rPr/>
      </w:r>
    </w:p>
    <w:p>
      <w:pPr>
        <w:pStyle w:val="Normal"/>
        <w:spacing w:before="0" w:after="0"/>
        <w:rPr/>
      </w:pPr>
      <w:r>
        <w:rPr>
          <w:b/>
          <w:bCs/>
          <w:sz w:val="24"/>
          <w:szCs w:val="24"/>
        </w:rPr>
        <w:t>13</w:t>
        <w:tab/>
      </w:r>
      <w:r>
        <w:rPr>
          <w:b/>
          <w:bCs/>
          <w:sz w:val="24"/>
          <w:szCs w:val="24"/>
        </w:rPr>
        <w:t xml:space="preserve">Any Other Business/Items for Next Agenda </w:t>
      </w:r>
      <w:r>
        <w:rPr>
          <w:b w:val="false"/>
          <w:bCs w:val="false"/>
          <w:sz w:val="24"/>
          <w:szCs w:val="24"/>
        </w:rPr>
        <w:t xml:space="preserve">as noted above; </w:t>
      </w:r>
      <w:r>
        <w:rPr>
          <w:b w:val="false"/>
          <w:bCs w:val="false"/>
          <w:sz w:val="24"/>
          <w:szCs w:val="24"/>
        </w:rPr>
        <w:t>plus:</w:t>
      </w:r>
    </w:p>
    <w:p>
      <w:pPr>
        <w:pStyle w:val="Normal"/>
        <w:spacing w:before="0" w:after="0"/>
        <w:rPr/>
      </w:pPr>
      <w:r>
        <w:rPr>
          <w:b w:val="false"/>
          <w:bCs w:val="false"/>
          <w:sz w:val="24"/>
          <w:szCs w:val="24"/>
        </w:rPr>
        <w:tab/>
        <w:tab/>
        <w:t>2020-21 precept demand with budget and annual spend to date</w:t>
      </w:r>
    </w:p>
    <w:p>
      <w:pPr>
        <w:pStyle w:val="Normal"/>
        <w:spacing w:before="0" w:after="0"/>
        <w:rPr/>
      </w:pPr>
      <w:r>
        <w:rPr>
          <w:b w:val="false"/>
          <w:bCs w:val="false"/>
          <w:sz w:val="24"/>
          <w:szCs w:val="24"/>
        </w:rPr>
        <w:tab/>
        <w:tab/>
        <w:t>pond work</w:t>
      </w:r>
    </w:p>
    <w:p>
      <w:pPr>
        <w:pStyle w:val="Normal"/>
        <w:spacing w:before="0" w:after="0"/>
        <w:rPr/>
      </w:pPr>
      <w:r>
        <w:rPr>
          <w:b w:val="false"/>
          <w:bCs w:val="false"/>
          <w:sz w:val="24"/>
          <w:szCs w:val="24"/>
        </w:rPr>
        <w:tab/>
        <w:tab/>
        <w:t>follow-up to Conservation Area survey</w:t>
      </w:r>
    </w:p>
    <w:p>
      <w:pPr>
        <w:pStyle w:val="Normal"/>
        <w:spacing w:before="0" w:after="0"/>
        <w:rPr/>
      </w:pPr>
      <w:r>
        <w:rPr>
          <w:b w:val="false"/>
          <w:bCs w:val="false"/>
          <w:sz w:val="24"/>
          <w:szCs w:val="24"/>
        </w:rPr>
        <w:tab/>
      </w:r>
    </w:p>
    <w:p>
      <w:pPr>
        <w:pStyle w:val="Normal"/>
        <w:spacing w:before="0" w:after="0"/>
        <w:rPr/>
      </w:pPr>
      <w:r>
        <w:rPr>
          <w:b/>
          <w:bCs/>
          <w:sz w:val="24"/>
          <w:szCs w:val="24"/>
        </w:rPr>
        <w:t>17</w:t>
      </w:r>
      <w:r>
        <w:rPr>
          <w:sz w:val="24"/>
          <w:szCs w:val="24"/>
        </w:rPr>
        <w:tab/>
      </w:r>
      <w:r>
        <w:rPr>
          <w:b/>
          <w:bCs/>
          <w:sz w:val="24"/>
          <w:szCs w:val="24"/>
        </w:rPr>
        <w:t xml:space="preserve">Next meeting:  </w:t>
      </w:r>
      <w:r>
        <w:rPr>
          <w:b w:val="false"/>
          <w:bCs w:val="false"/>
          <w:sz w:val="24"/>
          <w:szCs w:val="24"/>
        </w:rPr>
        <w:t xml:space="preserve">Tuesday </w:t>
      </w:r>
      <w:r>
        <w:rPr>
          <w:b w:val="false"/>
          <w:bCs w:val="false"/>
          <w:sz w:val="24"/>
          <w:szCs w:val="24"/>
        </w:rPr>
        <w:t>14 January 2020</w:t>
      </w:r>
      <w:r>
        <w:rPr>
          <w:b w:val="false"/>
          <w:bCs w:val="false"/>
          <w:sz w:val="24"/>
          <w:szCs w:val="24"/>
        </w:rPr>
        <w:t xml:space="preserve"> at 6.30pm</w:t>
      </w:r>
    </w:p>
    <w:p>
      <w:pPr>
        <w:pStyle w:val="Normal"/>
        <w:spacing w:before="0" w:after="0"/>
        <w:rPr>
          <w:b w:val="false"/>
          <w:b w:val="false"/>
          <w:bCs w:val="false"/>
          <w:sz w:val="24"/>
          <w:szCs w:val="24"/>
        </w:rPr>
      </w:pPr>
      <w:r>
        <w:rPr/>
      </w:r>
    </w:p>
    <w:p>
      <w:pPr>
        <w:pStyle w:val="Normal"/>
        <w:spacing w:before="0" w:after="0"/>
        <w:rPr/>
      </w:pPr>
      <w:r>
        <w:rPr>
          <w:b w:val="false"/>
          <w:bCs w:val="false"/>
          <w:sz w:val="24"/>
          <w:szCs w:val="24"/>
        </w:rPr>
        <w:tab/>
      </w:r>
      <w:r>
        <w:rPr>
          <w:b w:val="false"/>
          <w:bCs w:val="false"/>
          <w:sz w:val="24"/>
          <w:szCs w:val="24"/>
        </w:rPr>
        <w:t>Meeting dates for 2020:  10 March, 12 May, 14 July, 8 September, 10 November</w:t>
      </w:r>
    </w:p>
    <w:sectPr>
      <w:footerReference w:type="default" r:id="rId2"/>
      <w:type w:val="nextPage"/>
      <w:pgSz w:w="11906" w:h="16838"/>
      <w:pgMar w:left="1020" w:right="1020" w:header="0" w:top="1247" w:footer="1247" w:bottom="172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 w:name="Calibri">
    <w:charset w:val="01"/>
    <w:family w:val="swiss"/>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mallCaps/>
        <w:sz w:val="16"/>
      </w:rPr>
      <w:t>Morningthorpe &amp; Fritton Parish Council</w:t>
      <w:tab/>
      <w:tab/>
      <w:tab/>
    </w:r>
    <w:r>
      <w:rPr>
        <w:smallCaps/>
        <w:sz w:val="16"/>
      </w:rPr>
      <w:t>November</w:t>
    </w:r>
    <w:r>
      <w:rPr>
        <w:smallCaps/>
        <w:sz w:val="16"/>
      </w:rPr>
      <w:t xml:space="preserve"> 2019 Minutes</w:t>
      <w:tab/>
      <w:tab/>
      <w:tab/>
      <w:tab/>
      <w:tab/>
      <w:t xml:space="preserve">Page </w:t>
    </w:r>
    <w:r>
      <w:rPr>
        <w:smallCaps/>
        <w:sz w:val="16"/>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sz w:val="24"/>
        <w:b w:val="false"/>
      </w:rPr>
    </w:lvl>
    <w:lvl w:ilvl="2">
      <w:start w:val="1"/>
      <w:numFmt w:val="bullet"/>
      <w:lvlText w:val="▪"/>
      <w:lvlJc w:val="left"/>
      <w:pPr>
        <w:tabs>
          <w:tab w:val="num" w:pos="1440"/>
        </w:tabs>
        <w:ind w:left="1440" w:hanging="360"/>
      </w:pPr>
      <w:rPr>
        <w:rFonts w:ascii="OpenSymbol" w:hAnsi="OpenSymbol" w:cs="OpenSymbol" w:hint="default"/>
        <w:sz w:val="24"/>
        <w:b w:val="false"/>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sz w:val="24"/>
        <w:b w:val="false"/>
      </w:rPr>
    </w:lvl>
    <w:lvl w:ilvl="5">
      <w:start w:val="1"/>
      <w:numFmt w:val="bullet"/>
      <w:lvlText w:val="▪"/>
      <w:lvlJc w:val="left"/>
      <w:pPr>
        <w:tabs>
          <w:tab w:val="num" w:pos="2520"/>
        </w:tabs>
        <w:ind w:left="2520" w:hanging="360"/>
      </w:pPr>
      <w:rPr>
        <w:rFonts w:ascii="OpenSymbol" w:hAnsi="OpenSymbol" w:cs="OpenSymbol" w:hint="default"/>
        <w:sz w:val="24"/>
        <w:b w:val="false"/>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sz w:val="24"/>
        <w:b w:val="false"/>
      </w:rPr>
    </w:lvl>
    <w:lvl w:ilvl="8">
      <w:start w:val="1"/>
      <w:numFmt w:val="bullet"/>
      <w:lvlText w:val="▪"/>
      <w:lvlJc w:val="left"/>
      <w:pPr>
        <w:tabs>
          <w:tab w:val="num" w:pos="3600"/>
        </w:tabs>
        <w:ind w:left="3600" w:hanging="360"/>
      </w:pPr>
      <w:rPr>
        <w:rFonts w:ascii="OpenSymbol" w:hAnsi="OpenSymbol" w:cs="OpenSymbol" w:hint="default"/>
        <w:sz w:val="24"/>
        <w:b w:val="false"/>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character" w:styleId="ListLabel23">
    <w:name w:val="ListLabel 23"/>
    <w:qFormat/>
    <w:rPr>
      <w:rFonts w:cs="Symbol"/>
      <w:sz w:val="20"/>
    </w:rPr>
  </w:style>
  <w:style w:type="character" w:styleId="ListLabel24">
    <w:name w:val="ListLabel 24"/>
    <w:qFormat/>
    <w:rPr>
      <w:rFonts w:cs="OpenSymbol"/>
      <w:b w:val="false"/>
    </w:rPr>
  </w:style>
  <w:style w:type="character" w:styleId="ListLabel25">
    <w:name w:val="ListLabel 25"/>
    <w:qFormat/>
    <w:rPr>
      <w:rFonts w:cs="Symbol"/>
      <w:b w:val="false"/>
    </w:rPr>
  </w:style>
  <w:style w:type="character" w:styleId="ListLabel26">
    <w:name w:val="ListLabel 26"/>
    <w:qFormat/>
    <w:rPr>
      <w:rFonts w:cs="OpenSymbol"/>
      <w:b w:val="false"/>
      <w:sz w:val="20"/>
    </w:rPr>
  </w:style>
  <w:style w:type="character" w:styleId="ListLabel27">
    <w:name w:val="ListLabel 27"/>
    <w:qFormat/>
    <w:rPr>
      <w:rFonts w:cs="Symbol"/>
      <w:b w:val="false"/>
      <w:sz w:val="20"/>
    </w:rPr>
  </w:style>
  <w:style w:type="character" w:styleId="ListLabel28">
    <w:name w:val="ListLabel 28"/>
    <w:qFormat/>
    <w:rPr>
      <w:rFonts w:cs="OpenSymbol"/>
      <w:b w:val="false"/>
    </w:rPr>
  </w:style>
  <w:style w:type="character" w:styleId="ListLabel29">
    <w:name w:val="ListLabel 29"/>
    <w:qFormat/>
    <w:rPr>
      <w:rFonts w:cs="Symbol"/>
      <w:sz w:val="20"/>
    </w:rPr>
  </w:style>
  <w:style w:type="character" w:styleId="ListLabel30">
    <w:name w:val="ListLabel 30"/>
    <w:qFormat/>
    <w:rPr>
      <w:rFonts w:cs="OpenSymbol"/>
      <w:b w:val="false"/>
    </w:rPr>
  </w:style>
  <w:style w:type="character" w:styleId="ListLabel31">
    <w:name w:val="ListLabel 31"/>
    <w:qFormat/>
    <w:rPr>
      <w:rFonts w:cs="Symbol"/>
      <w:b w:val="false"/>
    </w:rPr>
  </w:style>
  <w:style w:type="character" w:styleId="ListLabel32">
    <w:name w:val="ListLabel 32"/>
    <w:qFormat/>
    <w:rPr>
      <w:rFonts w:cs="OpenSymbol"/>
      <w:b w:val="false"/>
      <w:sz w:val="20"/>
    </w:rPr>
  </w:style>
  <w:style w:type="character" w:styleId="ListLabel33">
    <w:name w:val="ListLabel 33"/>
    <w:qFormat/>
    <w:rPr>
      <w:rFonts w:cs="Symbol"/>
      <w:b w:val="false"/>
      <w:sz w:val="20"/>
    </w:rPr>
  </w:style>
  <w:style w:type="character" w:styleId="ListLabel34">
    <w:name w:val="ListLabel 34"/>
    <w:qFormat/>
    <w:rPr>
      <w:rFonts w:cs="Symbol"/>
      <w:b w:val="false"/>
      <w:sz w:val="20"/>
    </w:rPr>
  </w:style>
  <w:style w:type="character" w:styleId="ListLabel35">
    <w:name w:val="ListLabel 35"/>
    <w:qFormat/>
    <w:rPr>
      <w:rFonts w:cs="OpenSymbol"/>
      <w:b w:val="false"/>
      <w:sz w:val="20"/>
    </w:rPr>
  </w:style>
  <w:style w:type="character" w:styleId="ListLabel36">
    <w:name w:val="ListLabel 36"/>
    <w:qFormat/>
    <w:rPr>
      <w:rFonts w:cs="Symbol"/>
      <w:b w:val="false"/>
      <w:sz w:val="20"/>
    </w:rPr>
  </w:style>
  <w:style w:type="character" w:styleId="ListLabel37">
    <w:name w:val="ListLabel 37"/>
    <w:qFormat/>
    <w:rPr>
      <w:rFonts w:cs="OpenSymbol"/>
      <w:b w:val="false"/>
      <w:sz w:val="20"/>
    </w:rPr>
  </w:style>
  <w:style w:type="character" w:styleId="ListLabel38">
    <w:name w:val="ListLabel 38"/>
    <w:qFormat/>
    <w:rPr>
      <w:rFonts w:cs="Symbol"/>
      <w:b w:val="false"/>
      <w:sz w:val="20"/>
    </w:rPr>
  </w:style>
  <w:style w:type="character" w:styleId="ListLabel39">
    <w:name w:val="ListLabel 39"/>
    <w:qFormat/>
    <w:rPr>
      <w:rFonts w:cs="OpenSymbol"/>
      <w:b w:val="false"/>
      <w:sz w:val="20"/>
    </w:rPr>
  </w:style>
  <w:style w:type="character" w:styleId="ListLabel40">
    <w:name w:val="ListLabel 40"/>
    <w:qFormat/>
    <w:rPr>
      <w:rFonts w:cs="Symbol"/>
      <w:b w:val="false"/>
      <w:sz w:val="20"/>
    </w:rPr>
  </w:style>
  <w:style w:type="character" w:styleId="ListLabel41">
    <w:name w:val="ListLabel 41"/>
    <w:qFormat/>
    <w:rPr>
      <w:rFonts w:cs="OpenSymbol"/>
      <w:b w:val="false"/>
      <w:sz w:val="20"/>
    </w:rPr>
  </w:style>
  <w:style w:type="character" w:styleId="ListLabel42">
    <w:name w:val="ListLabel 42"/>
    <w:qFormat/>
    <w:rPr>
      <w:rFonts w:cs="Symbol"/>
      <w:b w:val="false"/>
      <w:sz w:val="20"/>
    </w:rPr>
  </w:style>
  <w:style w:type="character" w:styleId="ListLabel43">
    <w:name w:val="ListLabel 43"/>
    <w:qFormat/>
    <w:rPr>
      <w:rFonts w:cs="OpenSymbol"/>
      <w:b w:val="false"/>
      <w:sz w:val="20"/>
    </w:rPr>
  </w:style>
  <w:style w:type="character" w:styleId="ListLabel44">
    <w:name w:val="ListLabel 44"/>
    <w:qFormat/>
    <w:rPr>
      <w:rFonts w:cs="Symbol"/>
      <w:b w:val="false"/>
      <w:sz w:val="20"/>
    </w:rPr>
  </w:style>
  <w:style w:type="character" w:styleId="ListLabel45">
    <w:name w:val="ListLabel 45"/>
    <w:qFormat/>
    <w:rPr>
      <w:rFonts w:cs="OpenSymbol"/>
      <w:b w:val="false"/>
      <w:sz w:val="20"/>
    </w:rPr>
  </w:style>
  <w:style w:type="character" w:styleId="ListLabel46">
    <w:name w:val="ListLabel 46"/>
    <w:qFormat/>
    <w:rPr>
      <w:rFonts w:cs="Symbol"/>
      <w:b w:val="false"/>
      <w:sz w:val="20"/>
    </w:rPr>
  </w:style>
  <w:style w:type="character" w:styleId="ListLabel47">
    <w:name w:val="ListLabel 47"/>
    <w:qFormat/>
    <w:rPr>
      <w:rFonts w:cs="OpenSymbol"/>
    </w:rPr>
  </w:style>
  <w:style w:type="character" w:styleId="ListLabel48">
    <w:name w:val="ListLabel 48"/>
    <w:qFormat/>
    <w:rPr>
      <w:rFonts w:cs="Symbol"/>
      <w:b w:val="false"/>
      <w:sz w:val="20"/>
    </w:rPr>
  </w:style>
  <w:style w:type="character" w:styleId="ListLabel49">
    <w:name w:val="ListLabel 49"/>
    <w:qFormat/>
    <w:rPr>
      <w:rFonts w:cs="OpenSymbol"/>
    </w:rPr>
  </w:style>
  <w:style w:type="character" w:styleId="ListLabel50">
    <w:name w:val="ListLabel 50"/>
    <w:qFormat/>
    <w:rPr>
      <w:rFonts w:ascii="Calibri" w:hAnsi="Calibri" w:cs="Symbol"/>
      <w:b w:val="false"/>
      <w:sz w:val="20"/>
    </w:rPr>
  </w:style>
  <w:style w:type="character" w:styleId="ListLabel51">
    <w:name w:val="ListLabel 51"/>
    <w:qFormat/>
    <w:rPr>
      <w:rFonts w:cs="OpenSymbol"/>
    </w:rPr>
  </w:style>
  <w:style w:type="character" w:styleId="ListLabel52">
    <w:name w:val="ListLabel 52"/>
    <w:qFormat/>
    <w:rPr>
      <w:rFonts w:cs="Symbol"/>
      <w:b w:val="false"/>
      <w:sz w:val="20"/>
    </w:rPr>
  </w:style>
  <w:style w:type="character" w:styleId="ListLabel53">
    <w:name w:val="ListLabel 53"/>
    <w:qFormat/>
    <w:rPr>
      <w:rFonts w:cs="Symbol"/>
      <w:sz w:val="20"/>
    </w:rPr>
  </w:style>
  <w:style w:type="character" w:styleId="ListLabel54">
    <w:name w:val="ListLabel 54"/>
    <w:qFormat/>
    <w:rPr>
      <w:rFonts w:cs="OpenSymbol"/>
      <w:sz w:val="20"/>
    </w:rPr>
  </w:style>
  <w:style w:type="character" w:styleId="ListLabel55">
    <w:name w:val="ListLabel 55"/>
    <w:qFormat/>
    <w:rPr>
      <w:rFonts w:cs="Symbol"/>
      <w:sz w:val="20"/>
    </w:rPr>
  </w:style>
  <w:style w:type="character" w:styleId="ListLabel56">
    <w:name w:val="ListLabel 56"/>
    <w:qFormat/>
    <w:rPr>
      <w:rFonts w:cs="OpenSymbol"/>
      <w:sz w:val="20"/>
    </w:rPr>
  </w:style>
  <w:style w:type="character" w:styleId="ListLabel57">
    <w:name w:val="ListLabel 57"/>
    <w:qFormat/>
    <w:rPr>
      <w:rFonts w:cs="Symbol"/>
      <w:sz w:val="20"/>
    </w:rPr>
  </w:style>
  <w:style w:type="character" w:styleId="ListLabel58">
    <w:name w:val="ListLabel 58"/>
    <w:qFormat/>
    <w:rPr>
      <w:rFonts w:cs="OpenSymbol"/>
      <w:sz w:val="20"/>
    </w:rPr>
  </w:style>
  <w:style w:type="character" w:styleId="ListLabel59">
    <w:name w:val="ListLabel 59"/>
    <w:qFormat/>
    <w:rPr>
      <w:rFonts w:cs="Symbol"/>
      <w:b w:val="false"/>
      <w:sz w:val="20"/>
    </w:rPr>
  </w:style>
  <w:style w:type="character" w:styleId="ListLabel60">
    <w:name w:val="ListLabel 60"/>
    <w:qFormat/>
    <w:rPr>
      <w:rFonts w:cs="OpenSymbol"/>
      <w:b w:val="false"/>
      <w:sz w:val="20"/>
    </w:rPr>
  </w:style>
  <w:style w:type="character" w:styleId="ListLabel61">
    <w:name w:val="ListLabel 61"/>
    <w:qFormat/>
    <w:rPr>
      <w:rFonts w:cs="Symbol"/>
      <w:b w:val="false"/>
      <w:sz w:val="20"/>
    </w:rPr>
  </w:style>
  <w:style w:type="character" w:styleId="ListLabel62">
    <w:name w:val="ListLabel 62"/>
    <w:qFormat/>
    <w:rPr>
      <w:rFonts w:cs="OpenSymbol"/>
      <w:b w:val="false"/>
      <w:sz w:val="20"/>
    </w:rPr>
  </w:style>
  <w:style w:type="character" w:styleId="ListLabel63">
    <w:name w:val="ListLabel 63"/>
    <w:qFormat/>
    <w:rPr>
      <w:rFonts w:cs="Symbol"/>
    </w:rPr>
  </w:style>
  <w:style w:type="character" w:styleId="ListLabel64">
    <w:name w:val="ListLabel 64"/>
    <w:qFormat/>
    <w:rPr>
      <w:rFonts w:cs="OpenSymbol"/>
      <w:b w:val="false"/>
      <w:sz w:val="20"/>
    </w:rPr>
  </w:style>
  <w:style w:type="character" w:styleId="ListLabel65">
    <w:name w:val="ListLabel 65"/>
    <w:qFormat/>
    <w:rPr>
      <w:rFonts w:cs="Symbol"/>
    </w:rPr>
  </w:style>
  <w:style w:type="character" w:styleId="ListLabel66">
    <w:name w:val="ListLabel 66"/>
    <w:qFormat/>
    <w:rPr>
      <w:rFonts w:cs="OpenSymbol"/>
      <w:b w:val="false"/>
      <w:sz w:val="20"/>
    </w:rPr>
  </w:style>
  <w:style w:type="character" w:styleId="ListLabel67">
    <w:name w:val="ListLabel 67"/>
    <w:qFormat/>
    <w:rPr>
      <w:rFonts w:cs="Symbol"/>
      <w:b w:val="false"/>
      <w:sz w:val="20"/>
    </w:rPr>
  </w:style>
  <w:style w:type="character" w:styleId="ListLabel68">
    <w:name w:val="ListLabel 68"/>
    <w:qFormat/>
    <w:rPr>
      <w:rFonts w:cs="OpenSymbol"/>
    </w:rPr>
  </w:style>
  <w:style w:type="character" w:styleId="ListLabel69">
    <w:name w:val="ListLabel 69"/>
    <w:qFormat/>
    <w:rPr>
      <w:rFonts w:cs="Symbol"/>
      <w:b w:val="false"/>
      <w:sz w:val="20"/>
    </w:rPr>
  </w:style>
  <w:style w:type="character" w:styleId="ListLabel70">
    <w:name w:val="ListLabel 70"/>
    <w:qFormat/>
    <w:rPr>
      <w:rFonts w:cs="OpenSymbol"/>
    </w:rPr>
  </w:style>
  <w:style w:type="character" w:styleId="ListLabel71">
    <w:name w:val="ListLabel 71"/>
    <w:qFormat/>
    <w:rPr>
      <w:rFonts w:cs="Symbol"/>
      <w:b w:val="false"/>
      <w:sz w:val="20"/>
    </w:rPr>
  </w:style>
  <w:style w:type="character" w:styleId="ListLabel72">
    <w:name w:val="ListLabel 72"/>
    <w:qFormat/>
    <w:rPr>
      <w:rFonts w:cs="OpenSymbol"/>
    </w:rPr>
  </w:style>
  <w:style w:type="character" w:styleId="ListLabel73">
    <w:name w:val="ListLabel 73"/>
    <w:qFormat/>
    <w:rPr>
      <w:rFonts w:cs="Symbol"/>
      <w:b w:val="false"/>
      <w:sz w:val="20"/>
    </w:rPr>
  </w:style>
  <w:style w:type="character" w:styleId="ListLabel74">
    <w:name w:val="ListLabel 74"/>
    <w:qFormat/>
    <w:rPr>
      <w:rFonts w:cs="Symbol"/>
      <w:b w:val="false"/>
      <w:sz w:val="20"/>
    </w:rPr>
  </w:style>
  <w:style w:type="character" w:styleId="ListLabel75">
    <w:name w:val="ListLabel 75"/>
    <w:qFormat/>
    <w:rPr>
      <w:rFonts w:cs="OpenSymbol"/>
    </w:rPr>
  </w:style>
  <w:style w:type="character" w:styleId="ListLabel76">
    <w:name w:val="ListLabel 76"/>
    <w:qFormat/>
    <w:rPr>
      <w:rFonts w:cs="Symbol"/>
      <w:b w:val="false"/>
      <w:sz w:val="20"/>
    </w:rPr>
  </w:style>
  <w:style w:type="character" w:styleId="ListLabel77">
    <w:name w:val="ListLabel 77"/>
    <w:qFormat/>
    <w:rPr>
      <w:rFonts w:ascii="Calibri" w:hAnsi="Calibri" w:cs="Symbol"/>
      <w:b w:val="false"/>
      <w:sz w:val="24"/>
    </w:rPr>
  </w:style>
  <w:style w:type="character" w:styleId="ListLabel78">
    <w:name w:val="ListLabel 78"/>
    <w:qFormat/>
    <w:rPr>
      <w:rFonts w:cs="OpenSymbol"/>
    </w:rPr>
  </w:style>
  <w:style w:type="character" w:styleId="ListLabel79">
    <w:name w:val="ListLabel 79"/>
    <w:qFormat/>
    <w:rPr>
      <w:rFonts w:ascii="Calibri" w:hAnsi="Calibri" w:cs="Symbol"/>
      <w:b w:val="false"/>
      <w:sz w:val="24"/>
    </w:rPr>
  </w:style>
  <w:style w:type="character" w:styleId="ListLabel80">
    <w:name w:val="ListLabel 80"/>
    <w:qFormat/>
    <w:rPr>
      <w:rFonts w:ascii="Calibri" w:hAnsi="Calibri" w:cs="Symbol"/>
      <w:b w:val="false"/>
      <w:sz w:val="24"/>
    </w:rPr>
  </w:style>
  <w:style w:type="character" w:styleId="ListLabel81">
    <w:name w:val="ListLabel 81"/>
    <w:qFormat/>
    <w:rPr>
      <w:rFonts w:cs="OpenSymbol"/>
    </w:rPr>
  </w:style>
  <w:style w:type="character" w:styleId="ListLabel82">
    <w:name w:val="ListLabel 82"/>
    <w:qFormat/>
    <w:rPr>
      <w:rFonts w:ascii="Calibri" w:hAnsi="Calibri" w:cs="Symbol"/>
      <w:b w:val="false"/>
      <w:sz w:val="24"/>
    </w:rPr>
  </w:style>
  <w:style w:type="character" w:styleId="ListLabel83">
    <w:name w:val="ListLabel 83"/>
    <w:qFormat/>
    <w:rPr>
      <w:rFonts w:cs="OpenSymbol"/>
    </w:rPr>
  </w:style>
  <w:style w:type="character" w:styleId="ListLabel84">
    <w:name w:val="ListLabel 84"/>
    <w:qFormat/>
    <w:rPr>
      <w:rFonts w:ascii="Calibri" w:hAnsi="Calibri" w:cs="Symbol"/>
      <w:b w:val="false"/>
      <w:sz w:val="24"/>
    </w:rPr>
  </w:style>
  <w:style w:type="character" w:styleId="ListLabel85">
    <w:name w:val="ListLabel 85"/>
    <w:qFormat/>
    <w:rPr>
      <w:rFonts w:cs="OpenSymbol"/>
    </w:rPr>
  </w:style>
  <w:style w:type="character" w:styleId="ListLabel86">
    <w:name w:val="ListLabel 86"/>
    <w:qFormat/>
    <w:rPr>
      <w:rFonts w:cs="Symbol"/>
      <w:b w:val="false"/>
      <w:sz w:val="24"/>
    </w:rPr>
  </w:style>
  <w:style w:type="character" w:styleId="ListLabel87">
    <w:name w:val="ListLabel 87"/>
    <w:qFormat/>
    <w:rPr>
      <w:rFonts w:cs="OpenSymbol"/>
      <w:b w:val="false"/>
      <w:sz w:val="24"/>
    </w:rPr>
  </w:style>
  <w:style w:type="character" w:styleId="ListLabel88">
    <w:name w:val="ListLabel 88"/>
    <w:qFormat/>
    <w:rPr>
      <w:rFonts w:cs="Symbol"/>
      <w:b w:val="false"/>
      <w:sz w:val="16"/>
    </w:rPr>
  </w:style>
  <w:style w:type="character" w:styleId="ListLabel89">
    <w:name w:val="ListLabel 89"/>
    <w:qFormat/>
    <w:rPr>
      <w:rFonts w:cs="Symbol"/>
      <w:b w:val="false"/>
      <w:sz w:val="24"/>
    </w:rPr>
  </w:style>
  <w:style w:type="character" w:styleId="ListLabel90">
    <w:name w:val="ListLabel 90"/>
    <w:qFormat/>
    <w:rPr>
      <w:rFonts w:cs="OpenSymbol"/>
      <w:b w:val="false"/>
      <w:sz w:val="24"/>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24228</TotalTime>
  <Application>LibreOffice/4.4.1.2$Windows_x86 LibreOffice_project/45e2de17089c24a1fa810c8f975a7171ba4cd432</Application>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2019-05-14T15:57:39Z</cp:lastPrinted>
  <dcterms:modified xsi:type="dcterms:W3CDTF">2019-11-24T16:03:57Z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