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spacing w:before="0" w:after="0"/>
        <w:jc w:val="center"/>
        <w:rPr>
          <w:b w:val="false"/>
          <w:b w:val="false"/>
          <w:bCs w:val="false"/>
          <w:smallCaps/>
          <w:sz w:val="32"/>
          <w:szCs w:val="32"/>
          <w:shd w:fill="FFFFFF" w:val="clear"/>
        </w:rPr>
      </w:pPr>
      <w:r>
        <w:rPr>
          <w:b w:val="false"/>
          <w:bCs w:val="false"/>
          <w:smallCaps/>
          <w:sz w:val="32"/>
          <w:szCs w:val="32"/>
          <w:shd w:fill="FFFFFF" w:val="clear"/>
        </w:rPr>
        <w:t>Morningthorpe and</w:t>
      </w:r>
      <w:bookmarkStart w:id="0" w:name="_GoBack"/>
      <w:bookmarkEnd w:id="0"/>
      <w:r>
        <w:rPr>
          <w:b w:val="false"/>
          <w:bCs w:val="false"/>
          <w:smallCaps/>
          <w:sz w:val="32"/>
          <w:szCs w:val="32"/>
          <w:shd w:fill="FFFFFF" w:val="clear"/>
        </w:rPr>
        <w:t xml:space="preserve"> Fritton Parish Council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Draft minutes of Parish Council meeting held at The Barn, Friars Farm, Morningthorpe</w:t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 xml:space="preserve">at 6.30pm on Tuesday </w:t>
      </w:r>
      <w:r>
        <w:rPr>
          <w:sz w:val="24"/>
          <w:szCs w:val="24"/>
        </w:rPr>
        <w:t xml:space="preserve">10 March </w:t>
      </w:r>
      <w:r>
        <w:rPr>
          <w:sz w:val="24"/>
          <w:szCs w:val="24"/>
        </w:rPr>
        <w:t>2020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Present</w:t>
      </w:r>
      <w:r>
        <w:rPr>
          <w:sz w:val="24"/>
          <w:szCs w:val="24"/>
        </w:rPr>
        <w:t xml:space="preserve">: </w:t>
        <w:tab/>
        <w:tab/>
        <w:t>Cllrs  P Rodger (Chair), W Sargent (Vice Chair), C McDonnell</w:t>
      </w:r>
    </w:p>
    <w:p>
      <w:pPr>
        <w:pStyle w:val="Normal"/>
        <w:spacing w:before="0" w:after="0"/>
        <w:rPr/>
      </w:pPr>
      <w:r>
        <w:rPr>
          <w:b/>
          <w:bCs/>
          <w:sz w:val="24"/>
          <w:szCs w:val="24"/>
        </w:rPr>
        <w:t>In attendance:</w:t>
      </w:r>
      <w:r>
        <w:rPr>
          <w:b w:val="false"/>
          <w:bCs w:val="false"/>
          <w:sz w:val="24"/>
          <w:szCs w:val="24"/>
        </w:rPr>
        <w:t xml:space="preserve"> </w:t>
        <w:tab/>
      </w:r>
      <w:r>
        <w:rPr>
          <w:sz w:val="24"/>
          <w:szCs w:val="24"/>
        </w:rPr>
        <w:t>G Roderick-Jones (Clerk)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1</w:t>
        <w:tab/>
      </w:r>
      <w:r>
        <w:rPr>
          <w:b/>
          <w:bCs/>
          <w:sz w:val="24"/>
          <w:szCs w:val="24"/>
        </w:rPr>
        <w:t>Apologies</w:t>
      </w:r>
      <w:r>
        <w:rPr>
          <w:sz w:val="24"/>
          <w:szCs w:val="24"/>
        </w:rPr>
        <w:t xml:space="preserve"> for absence:</w:t>
        <w:tab/>
      </w:r>
      <w:r>
        <w:rPr>
          <w:sz w:val="24"/>
          <w:szCs w:val="24"/>
        </w:rPr>
        <w:t>Cllrs P Cooper, N Cullum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sz w:val="24"/>
          <w:szCs w:val="24"/>
        </w:rPr>
        <w:t>2</w:t>
        <w:tab/>
      </w:r>
      <w:r>
        <w:rPr>
          <w:b/>
          <w:bCs/>
          <w:sz w:val="24"/>
          <w:szCs w:val="24"/>
        </w:rPr>
        <w:t>Declarations</w:t>
      </w:r>
      <w:r>
        <w:rPr>
          <w:sz w:val="24"/>
          <w:szCs w:val="24"/>
        </w:rPr>
        <w:t xml:space="preserve"> of interest:  </w:t>
        <w:tab/>
      </w:r>
      <w:r>
        <w:rPr>
          <w:sz w:val="24"/>
          <w:szCs w:val="24"/>
        </w:rPr>
        <w:t>none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sz w:val="24"/>
          <w:szCs w:val="24"/>
        </w:rPr>
        <w:t>3</w:t>
        <w:tab/>
      </w:r>
      <w:r>
        <w:rPr>
          <w:b/>
          <w:bCs/>
          <w:sz w:val="24"/>
          <w:szCs w:val="24"/>
        </w:rPr>
        <w:t>Public discussion:</w:t>
        <w:tab/>
      </w:r>
      <w:r>
        <w:rPr>
          <w:b w:val="false"/>
          <w:bCs w:val="false"/>
          <w:sz w:val="24"/>
          <w:szCs w:val="24"/>
        </w:rPr>
        <w:t>none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left="0" w:hanging="0"/>
        <w:rPr/>
      </w:pPr>
      <w:r>
        <w:rPr>
          <w:b w:val="false"/>
          <w:bCs w:val="false"/>
          <w:sz w:val="24"/>
          <w:szCs w:val="24"/>
        </w:rPr>
        <w:t>4</w:t>
        <w:tab/>
      </w:r>
      <w:r>
        <w:rPr>
          <w:b/>
          <w:bCs/>
          <w:sz w:val="24"/>
          <w:szCs w:val="24"/>
        </w:rPr>
        <w:t xml:space="preserve">Report from County </w:t>
      </w:r>
      <w:r>
        <w:rPr>
          <w:b/>
          <w:bCs/>
          <w:sz w:val="24"/>
          <w:szCs w:val="24"/>
        </w:rPr>
        <w:t xml:space="preserve">&amp; District </w:t>
      </w:r>
      <w:r>
        <w:rPr>
          <w:b/>
          <w:bCs/>
          <w:sz w:val="24"/>
          <w:szCs w:val="24"/>
        </w:rPr>
        <w:t>Councillor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:  </w:t>
      </w:r>
      <w:r>
        <w:rPr>
          <w:b w:val="false"/>
          <w:bCs w:val="false"/>
          <w:i w:val="false"/>
          <w:caps w:val="false"/>
          <w:smallCaps w:val="false"/>
          <w:spacing w:val="0"/>
          <w:sz w:val="24"/>
          <w:szCs w:val="24"/>
        </w:rPr>
        <w:t>none</w:t>
      </w:r>
    </w:p>
    <w:p>
      <w:pPr>
        <w:pStyle w:val="Normal"/>
        <w:spacing w:lineRule="auto" w:line="240" w:before="0" w:after="0"/>
        <w:ind w:left="0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5</w:t>
      </w:r>
      <w:r>
        <w:rPr>
          <w:b/>
          <w:bCs/>
          <w:sz w:val="24"/>
          <w:szCs w:val="24"/>
        </w:rPr>
        <w:tab/>
        <w:t>Minutes</w:t>
      </w:r>
      <w:bookmarkStart w:id="1" w:name="__UnoMark__240_1542508636"/>
      <w:bookmarkEnd w:id="1"/>
      <w:r>
        <w:rPr>
          <w:sz w:val="24"/>
          <w:szCs w:val="24"/>
        </w:rPr>
        <w:t xml:space="preserve"> of the last meeting held on </w:t>
      </w:r>
      <w:r>
        <w:rPr>
          <w:sz w:val="24"/>
          <w:szCs w:val="24"/>
        </w:rPr>
        <w:t>14 January 2020</w:t>
      </w:r>
      <w:r>
        <w:rPr>
          <w:sz w:val="24"/>
          <w:szCs w:val="24"/>
        </w:rPr>
        <w:t xml:space="preserve"> were approved and signed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hanging="0"/>
        <w:rPr/>
      </w:pPr>
      <w:r>
        <w:rPr>
          <w:b w:val="false"/>
          <w:bCs w:val="false"/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Matters arising</w:t>
      </w:r>
      <w:r>
        <w:rPr>
          <w:sz w:val="24"/>
          <w:szCs w:val="24"/>
        </w:rPr>
        <w:t xml:space="preserve"> from the minutes:  </w:t>
      </w:r>
      <w:r>
        <w:rPr>
          <w:sz w:val="24"/>
          <w:szCs w:val="24"/>
        </w:rPr>
        <w:t xml:space="preserve">Cllr Sargent confirmed that Natural England are happy for </w:t>
        <w:tab/>
        <w:t xml:space="preserve">the PC to proceed with necessary pond work as long as this is done in a sensitive way and at </w:t>
        <w:tab/>
        <w:t xml:space="preserve">the appropriate time of the year. This will include removal of rushes. Because the newt </w:t>
        <w:tab/>
        <w:t>breeding season is about to start this will be done in the autumn (to remain on the agenda).</w:t>
      </w:r>
    </w:p>
    <w:p>
      <w:pPr>
        <w:pStyle w:val="Normal"/>
        <w:spacing w:before="0" w:after="0"/>
        <w:ind w:hanging="0"/>
        <w:rPr>
          <w:sz w:val="24"/>
          <w:szCs w:val="24"/>
        </w:rPr>
      </w:pPr>
      <w:r>
        <w:rPr/>
      </w:r>
    </w:p>
    <w:p>
      <w:pPr>
        <w:pStyle w:val="Normal"/>
        <w:spacing w:before="0" w:after="0"/>
        <w:rPr/>
      </w:pPr>
      <w:r>
        <w:rPr>
          <w:b w:val="false"/>
          <w:bCs w:val="false"/>
          <w:sz w:val="24"/>
          <w:szCs w:val="24"/>
        </w:rPr>
        <w:t>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Finances: </w:t>
      </w:r>
    </w:p>
    <w:p>
      <w:pPr>
        <w:pStyle w:val="Normal"/>
        <w:spacing w:before="0" w:after="0"/>
        <w:rPr/>
      </w:pPr>
      <w:r>
        <w:rPr>
          <w:sz w:val="24"/>
          <w:szCs w:val="24"/>
          <w:lang w:val="en-US"/>
        </w:rPr>
        <w:tab/>
        <w:tab/>
      </w:r>
      <w:r>
        <w:rPr>
          <w:sz w:val="24"/>
          <w:szCs w:val="24"/>
          <w:lang w:val="en-US"/>
        </w:rPr>
        <w:t>a</w:t>
        <w:tab/>
        <w:t>Bank balances @</w:t>
      </w:r>
      <w:r>
        <w:rPr>
          <w:color w:val="00000A"/>
          <w:sz w:val="24"/>
          <w:szCs w:val="24"/>
          <w:lang w:val="en-US"/>
        </w:rPr>
        <w:t xml:space="preserve"> </w:t>
      </w:r>
      <w:r>
        <w:rPr>
          <w:color w:val="00000A"/>
          <w:sz w:val="24"/>
          <w:szCs w:val="24"/>
          <w:lang w:val="en-US"/>
        </w:rPr>
        <w:t>4 March</w:t>
      </w:r>
      <w:r>
        <w:rPr>
          <w:color w:val="00000A"/>
          <w:sz w:val="24"/>
          <w:szCs w:val="24"/>
          <w:lang w:val="en-US"/>
        </w:rPr>
        <w:t xml:space="preserve"> 2020 NOTED: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  <w:tab/>
        <w:t xml:space="preserve">Community Account  </w:t>
        <w:tab/>
        <w:t>£2549.26</w:t>
        <w:tab/>
        <w:tab/>
        <w:tab/>
        <w:tab/>
        <w:tab/>
        <w:tab/>
        <w:tab/>
        <w:tab/>
        <w:t>Savings 1</w:t>
        <w:tab/>
        <w:tab/>
        <w:t>£343</w:t>
      </w:r>
      <w:r>
        <w:rPr>
          <w:rFonts w:ascii="Calibri" w:hAnsi="Calibri"/>
          <w:sz w:val="24"/>
          <w:szCs w:val="24"/>
          <w:lang w:val="en-US"/>
        </w:rPr>
        <w:t>2.04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  <w:tab/>
        <w:t>Savings 2</w:t>
        <w:tab/>
        <w:tab/>
        <w:t>£1061.</w:t>
      </w:r>
      <w:r>
        <w:rPr>
          <w:rFonts w:ascii="Calibri" w:hAnsi="Calibri"/>
          <w:sz w:val="24"/>
          <w:szCs w:val="24"/>
          <w:lang w:val="en-US"/>
        </w:rPr>
        <w:t>38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/>
      </w:pPr>
      <w:r>
        <w:rPr>
          <w:rFonts w:ascii="Calibri" w:hAnsi="Calibri"/>
          <w:sz w:val="24"/>
          <w:szCs w:val="24"/>
          <w:lang w:val="en-US"/>
        </w:rPr>
        <w:tab/>
        <w:tab/>
        <w:tab/>
        <w:t>TOTAL</w:t>
        <w:tab/>
        <w:tab/>
        <w:tab/>
        <w:t>£704</w:t>
      </w:r>
      <w:r>
        <w:rPr>
          <w:rFonts w:ascii="Calibri" w:hAnsi="Calibri"/>
          <w:sz w:val="24"/>
          <w:szCs w:val="24"/>
          <w:lang w:val="en-US"/>
        </w:rPr>
        <w:t>2.68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rFonts w:ascii="Calibri" w:hAnsi="Calibri"/>
          <w:sz w:val="24"/>
          <w:szCs w:val="24"/>
          <w:lang w:val="en-US"/>
        </w:rPr>
      </w:pPr>
      <w:r>
        <w:rPr/>
      </w:r>
    </w:p>
    <w:p>
      <w:pPr>
        <w:pStyle w:val="Normal"/>
        <w:shd w:val="clear" w:fill="FFFFFF"/>
        <w:spacing w:lineRule="auto" w:line="240"/>
        <w:jc w:val="left"/>
        <w:rPr/>
      </w:pPr>
      <w:r>
        <w:rPr>
          <w:sz w:val="20"/>
          <w:szCs w:val="20"/>
          <w:lang w:val="en-US"/>
        </w:rPr>
        <w:tab/>
        <w:tab/>
      </w:r>
      <w:r>
        <w:rPr>
          <w:sz w:val="24"/>
          <w:szCs w:val="24"/>
          <w:lang w:val="en-US"/>
        </w:rPr>
        <w:t>b</w:t>
        <w:tab/>
        <w:t xml:space="preserve">Payments for authorisation </w:t>
      </w:r>
      <w:r>
        <w:rPr>
          <w:sz w:val="24"/>
          <w:szCs w:val="24"/>
          <w:lang w:val="en-US"/>
        </w:rPr>
        <w:t>APPROVED</w:t>
      </w:r>
      <w:r>
        <w:rPr>
          <w:sz w:val="24"/>
          <w:szCs w:val="24"/>
          <w:lang w:val="en-US"/>
        </w:rPr>
        <w:t>:</w:t>
      </w:r>
    </w:p>
    <w:p>
      <w:pPr>
        <w:pStyle w:val="Normal"/>
        <w:shd w:val="clear" w:fill="FFFFFF"/>
        <w:spacing w:lineRule="auto" w:line="240"/>
        <w:jc w:val="left"/>
        <w:rPr/>
      </w:pPr>
      <w:r>
        <w:rPr>
          <w:sz w:val="24"/>
          <w:szCs w:val="24"/>
          <w:lang w:val="en-US"/>
        </w:rPr>
        <w:tab/>
        <w:tab/>
        <w:tab/>
        <w:t>Gareth Roderick-Jones</w:t>
        <w:tab/>
        <w:t>salary March 2019 – Feb 2020</w:t>
        <w:tab/>
        <w:t>£1126.82</w:t>
        <w:tab/>
        <w:tab/>
        <w:tab/>
        <w:t>HMRC</w:t>
        <w:tab/>
        <w:tab/>
        <w:tab/>
        <w:tab/>
        <w:t>PAYE</w:t>
        <w:tab/>
        <w:tab/>
        <w:tab/>
        <w:tab/>
        <w:tab/>
        <w:t>£281.70</w:t>
        <w:tab/>
        <w:tab/>
        <w:tab/>
        <w:t>Gareth Roderick-Jones</w:t>
        <w:tab/>
        <w:t>admin expenses 2019-2020</w:t>
        <w:tab/>
        <w:tab/>
        <w:t>£137.49</w:t>
        <w:tab/>
        <w:tab/>
        <w:tab/>
      </w:r>
      <w:r>
        <w:rPr>
          <w:sz w:val="24"/>
          <w:szCs w:val="24"/>
          <w:lang w:val="en-US"/>
        </w:rPr>
        <w:t>M</w:t>
      </w:r>
      <w:r>
        <w:rPr>
          <w:sz w:val="24"/>
          <w:szCs w:val="24"/>
          <w:lang w:val="en-US"/>
        </w:rPr>
        <w:t>orningthorpe &amp; Fritton PCC</w:t>
        <w:tab/>
        <w:t>annual donation</w:t>
        <w:tab/>
        <w:tab/>
        <w:tab/>
        <w:t>£300.00</w:t>
      </w:r>
    </w:p>
    <w:p>
      <w:pPr>
        <w:pStyle w:val="Normal"/>
        <w:shd w:val="clear" w:fill="FFFFFF"/>
        <w:spacing w:lineRule="auto" w:line="240"/>
        <w:jc w:val="left"/>
        <w:rPr/>
      </w:pPr>
      <w:r>
        <w:rPr>
          <w:sz w:val="24"/>
          <w:szCs w:val="24"/>
          <w:lang w:val="en-US"/>
        </w:rPr>
        <w:tab/>
        <w:tab/>
        <w:tab/>
      </w:r>
      <w:r>
        <w:rPr>
          <w:sz w:val="24"/>
          <w:szCs w:val="24"/>
          <w:lang w:val="en-US"/>
        </w:rPr>
        <w:t>Proposed by W Sargent, seconded by C McDonnell and agreed by all.</w:t>
      </w:r>
    </w:p>
    <w:p>
      <w:pPr>
        <w:pStyle w:val="Normal"/>
        <w:shd w:val="clear" w:fill="FFFFFF"/>
        <w:spacing w:lineRule="auto" w:line="240"/>
        <w:jc w:val="left"/>
        <w:rPr/>
      </w:pPr>
      <w:r>
        <w:rPr>
          <w:sz w:val="24"/>
          <w:szCs w:val="24"/>
          <w:lang w:val="en-US"/>
        </w:rPr>
        <w:tab/>
        <w:tab/>
        <w:tab/>
        <w:t xml:space="preserve">Notes: payment to Evolutionary Joinery for repairs to Fritton noticeboard </w:t>
        <w:tab/>
        <w:tab/>
        <w:tab/>
        <w:tab/>
        <w:t xml:space="preserve">deferred pending completion of work. Future donations to PCC to be paid at </w:t>
        <w:tab/>
        <w:tab/>
        <w:tab/>
        <w:t>September or November meetings.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8</w:t>
        <w:tab/>
        <w:t xml:space="preserve">Planning </w:t>
      </w:r>
      <w:r>
        <w:rPr>
          <w:rFonts w:ascii="Calibri" w:hAnsi="Calibri"/>
          <w:b/>
          <w:bCs/>
          <w:sz w:val="24"/>
          <w:szCs w:val="24"/>
          <w:lang w:val="en-US"/>
        </w:rPr>
        <w:t xml:space="preserve">applications </w:t>
      </w:r>
      <w:r>
        <w:rPr>
          <w:rFonts w:ascii="Calibri" w:hAnsi="Calibri"/>
          <w:b w:val="false"/>
          <w:bCs w:val="false"/>
          <w:sz w:val="24"/>
          <w:szCs w:val="24"/>
          <w:lang w:val="en-US"/>
        </w:rPr>
        <w:t>already circulated to councillors:</w:t>
      </w:r>
      <w:r>
        <w:rPr>
          <w:rFonts w:ascii="Calibri" w:hAnsi="Calibri"/>
          <w:b w:val="false"/>
          <w:bCs w:val="false"/>
          <w:sz w:val="24"/>
          <w:szCs w:val="24"/>
          <w:lang w:val="en-US"/>
        </w:rPr>
        <w:tab/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a</w:t>
        <w:tab/>
        <w:t xml:space="preserve">2020/0151 Elm House, The Common, Fritton: first floor side extension </w:t>
      </w:r>
      <w:r>
        <w:rPr>
          <w:rFonts w:ascii="Calibri" w:hAnsi="Calibri"/>
          <w:sz w:val="24"/>
          <w:szCs w:val="24"/>
          <w:lang w:val="en-US"/>
        </w:rPr>
        <w:t>(DECIDED)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b</w:t>
        <w:tab/>
        <w:t xml:space="preserve">2020/0241 Preston Barn, Hempnall Road: single storey side orangery </w:t>
      </w:r>
      <w:r>
        <w:rPr>
          <w:rFonts w:ascii="Calibri" w:hAnsi="Calibri"/>
          <w:sz w:val="24"/>
          <w:szCs w:val="24"/>
          <w:lang w:val="en-US"/>
        </w:rPr>
        <w:t>(NO COMMENT)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c</w:t>
        <w:tab/>
        <w:t>2020/0340 Island H</w:t>
      </w:r>
      <w:r>
        <w:rPr>
          <w:rFonts w:ascii="Calibri" w:hAnsi="Calibri"/>
          <w:sz w:val="24"/>
          <w:szCs w:val="24"/>
          <w:lang w:val="en-US"/>
        </w:rPr>
        <w:t>O</w:t>
      </w:r>
      <w:r>
        <w:rPr>
          <w:rFonts w:ascii="Calibri" w:hAnsi="Calibri"/>
          <w:sz w:val="24"/>
          <w:szCs w:val="24"/>
          <w:lang w:val="en-US"/>
        </w:rPr>
        <w:t xml:space="preserve">, The Common, Fritton: replace barn w/garage </w:t>
      </w:r>
      <w:r>
        <w:rPr>
          <w:rFonts w:ascii="Calibri" w:hAnsi="Calibri"/>
          <w:sz w:val="24"/>
          <w:szCs w:val="24"/>
          <w:lang w:val="en-US"/>
        </w:rPr>
        <w:t>(NO COMMENT)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d</w:t>
        <w:tab/>
        <w:t xml:space="preserve">2020/0398 Preston Barn, Hempnall Road: 3-bay cart shed </w:t>
      </w:r>
      <w:r>
        <w:rPr>
          <w:rFonts w:ascii="Calibri" w:hAnsi="Calibri"/>
          <w:sz w:val="24"/>
          <w:szCs w:val="24"/>
          <w:lang w:val="en-US"/>
        </w:rPr>
        <w:t>(NO COMMENT)</w:t>
      </w:r>
    </w:p>
    <w:p>
      <w:pPr>
        <w:pStyle w:val="Body"/>
        <w:shd w:val="clear" w:fill="FFFFFF"/>
        <w:spacing w:lineRule="auto" w:line="36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e</w:t>
        <w:tab/>
        <w:t>late applications if any (none)</w:t>
      </w:r>
    </w:p>
    <w:p>
      <w:pPr>
        <w:pStyle w:val="Body"/>
        <w:shd w:val="clear" w:fill="FFFFFF"/>
        <w:spacing w:lineRule="auto" w:line="240"/>
        <w:ind w:left="720" w:right="0" w:hanging="0"/>
        <w:jc w:val="left"/>
        <w:rPr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9</w:t>
        <w:tab/>
        <w:t>Update on funding for community defibrillator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Cllr Sargent has spoken to a qualified electrician who will charge £100 to install the earth in </w:t>
        <w:tab/>
        <w:t xml:space="preserve">the telephone kiosk and the defibrillator when it arrives. The clerk will now check all details </w:t>
        <w:tab/>
        <w:t xml:space="preserve">and order the defib package including the defibrillator, the cabinet and the training session, </w:t>
        <w:tab/>
        <w:t>and also telephone kiosk “defibrillator” signs.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10</w:t>
        <w:tab/>
      </w:r>
      <w:r>
        <w:rPr>
          <w:rFonts w:ascii="Calibri" w:hAnsi="Calibri"/>
          <w:b/>
          <w:bCs/>
          <w:sz w:val="24"/>
          <w:szCs w:val="24"/>
        </w:rPr>
        <w:t>Community Litterpick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The clerk has checked with SNDC, and the PC are entitled to participate in SNDC Big Litterpick </w:t>
        <w:tab/>
        <w:t>despite having taken delivery of their own litterpick equipment. This means the PC will re</w:t>
        <w:tab/>
        <w:t>ceive £20 for participating, enter the £200 prizedraw, and SNDC will collect the filled bags af</w:t>
        <w:tab/>
        <w:t xml:space="preserve">ter the litterpick on receipt of a completed form (clerk will re-send the information including </w:t>
        <w:tab/>
        <w:t>the Completion Form to the councillors). The Litterpick will take place on 18 April 2020 start</w:t>
        <w:tab/>
        <w:t>ing at Patrick's house (pending confirmation from Patrick on his return).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>1</w:t>
      </w:r>
      <w:r>
        <w:rPr>
          <w:rFonts w:ascii="Calibri" w:hAnsi="Calibri"/>
          <w:b/>
          <w:bCs/>
          <w:sz w:val="24"/>
          <w:szCs w:val="24"/>
          <w:lang w:val="en-US"/>
        </w:rPr>
        <w:t>1</w:t>
      </w:r>
      <w:r>
        <w:rPr>
          <w:rFonts w:ascii="Calibri" w:hAnsi="Calibri"/>
          <w:b/>
          <w:bCs/>
          <w:sz w:val="24"/>
          <w:szCs w:val="24"/>
          <w:lang w:val="en-US"/>
        </w:rPr>
        <w:tab/>
        <w:t xml:space="preserve">Community noticeboards: 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  <w:t>Repai</w:t>
      </w:r>
      <w:r>
        <w:rPr>
          <w:rFonts w:ascii="Calibri" w:hAnsi="Calibri"/>
          <w:sz w:val="24"/>
          <w:szCs w:val="24"/>
          <w:lang w:val="en-US"/>
        </w:rPr>
        <w:t>r</w:t>
      </w:r>
      <w:r>
        <w:rPr>
          <w:rFonts w:ascii="Calibri" w:hAnsi="Calibri"/>
          <w:sz w:val="24"/>
          <w:szCs w:val="24"/>
          <w:lang w:val="en-US"/>
        </w:rPr>
        <w:t xml:space="preserve">s to the Fritton noticeboard are </w:t>
      </w:r>
      <w:r>
        <w:rPr>
          <w:rFonts w:ascii="Calibri" w:hAnsi="Calibri"/>
          <w:sz w:val="24"/>
          <w:szCs w:val="24"/>
          <w:lang w:val="en-US"/>
        </w:rPr>
        <w:t>ongoing</w:t>
      </w:r>
      <w:r>
        <w:rPr>
          <w:rFonts w:ascii="Calibri" w:hAnsi="Calibri"/>
          <w:sz w:val="24"/>
          <w:szCs w:val="24"/>
          <w:lang w:val="en-US"/>
        </w:rPr>
        <w:t>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val="en-US"/>
        </w:rPr>
        <w:tab/>
      </w:r>
      <w:r>
        <w:rPr>
          <w:rFonts w:ascii="Calibri" w:hAnsi="Calibri"/>
          <w:sz w:val="24"/>
          <w:szCs w:val="24"/>
          <w:lang w:val="en-US"/>
        </w:rPr>
        <w:t xml:space="preserve">The Morningthorpe noticeboard will be halfway along the gravel pull-in outside St John's, in </w:t>
        <w:tab/>
        <w:t xml:space="preserve">line with the church board but several metres away from it. </w:t>
      </w:r>
      <w:r>
        <w:rPr>
          <w:rFonts w:ascii="Calibri" w:hAnsi="Calibri"/>
          <w:sz w:val="24"/>
          <w:szCs w:val="24"/>
          <w:lang w:val="en-US"/>
        </w:rPr>
        <w:t xml:space="preserve">This was decided by the PC, who </w:t>
        <w:tab/>
        <w:t>have also obtained the agreement of the PCC. The clerk will complete the paperwork to se</w:t>
        <w:tab/>
        <w:t>cure NCC Highways' permission.</w:t>
      </w:r>
    </w:p>
    <w:p>
      <w:pPr>
        <w:pStyle w:val="Body"/>
        <w:shd w:val="clear" w:fill="FFFFFF"/>
        <w:spacing w:lineRule="auto" w:line="240"/>
        <w:jc w:val="left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12</w:t>
        <w:tab/>
        <w:t xml:space="preserve">Correspondence: </w:t>
      </w:r>
      <w:r>
        <w:rPr>
          <w:rFonts w:ascii="Calibri" w:hAnsi="Calibri"/>
          <w:b w:val="false"/>
          <w:bCs w:val="false"/>
          <w:sz w:val="24"/>
          <w:szCs w:val="24"/>
        </w:rPr>
        <w:t>as already circulated to councillors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13</w:t>
        <w:tab/>
        <w:t xml:space="preserve">Any Other Business/Items for Next Agenda </w:t>
      </w:r>
      <w:r>
        <w:rPr>
          <w:rFonts w:ascii="Calibri" w:hAnsi="Calibri"/>
          <w:b w:val="false"/>
          <w:bCs w:val="false"/>
          <w:sz w:val="24"/>
          <w:szCs w:val="24"/>
        </w:rPr>
        <w:t>as noted above</w:t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14</w:t>
        <w:tab/>
        <w:t>Arrangements for Annual Parish Meeting and Annual Meeting of the Parish Councillor</w:t>
        <w:tab/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ab/>
      </w:r>
      <w:r>
        <w:rPr>
          <w:rFonts w:ascii="Calibri" w:hAnsi="Calibri"/>
          <w:b w:val="false"/>
          <w:bCs w:val="false"/>
          <w:sz w:val="24"/>
          <w:szCs w:val="24"/>
        </w:rPr>
        <w:t xml:space="preserve">APM will start at 6.30pm and will be followed by the Annual Meeting of the PC at </w:t>
        <w:tab/>
        <w:t>approximately 7.00pm.</w:t>
      </w:r>
    </w:p>
    <w:p>
      <w:pPr>
        <w:pStyle w:val="Normal"/>
        <w:spacing w:lineRule="auto" w:line="240" w:before="0" w:after="0"/>
        <w:rPr>
          <w:b w:val="false"/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1</w:t>
      </w:r>
      <w:r>
        <w:rPr>
          <w:rFonts w:ascii="Calibri" w:hAnsi="Calibri"/>
          <w:b/>
          <w:bCs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sz w:val="24"/>
          <w:szCs w:val="24"/>
        </w:rPr>
        <w:t xml:space="preserve">Next meeting: 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Tuesday </w:t>
      </w:r>
      <w:r>
        <w:rPr>
          <w:rFonts w:ascii="Calibri" w:hAnsi="Calibri"/>
          <w:b w:val="false"/>
          <w:bCs w:val="false"/>
          <w:sz w:val="24"/>
          <w:szCs w:val="24"/>
        </w:rPr>
        <w:t>12 May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2020 at 6.30pm </w:t>
      </w:r>
      <w:r>
        <w:rPr>
          <w:rFonts w:ascii="Calibri" w:hAnsi="Calibri"/>
          <w:b w:val="false"/>
          <w:bCs w:val="false"/>
          <w:sz w:val="24"/>
          <w:szCs w:val="24"/>
        </w:rPr>
        <w:t>(as above)</w:t>
      </w:r>
    </w:p>
    <w:p>
      <w:pPr>
        <w:pStyle w:val="Normal"/>
        <w:spacing w:lineRule="auto" w:line="240" w:before="0" w:after="0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ab/>
      </w:r>
    </w:p>
    <w:sectPr>
      <w:footerReference w:type="default" r:id="rId2"/>
      <w:type w:val="nextPage"/>
      <w:pgSz w:w="11906" w:h="16838"/>
      <w:pgMar w:left="1020" w:right="1020" w:header="0" w:top="1247" w:footer="1247" w:bottom="172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0" w:after="200"/>
      <w:jc w:val="left"/>
      <w:rPr/>
    </w:pPr>
    <w:r>
      <w:rPr>
        <w:smallCaps/>
        <w:sz w:val="16"/>
      </w:rPr>
      <w:t>Morningthorpe &amp; Fritton Parish Council</w:t>
      <w:tab/>
      <w:tab/>
      <w:tab/>
    </w:r>
    <w:r>
      <w:rPr>
        <w:smallCaps/>
        <w:sz w:val="16"/>
      </w:rPr>
      <w:t>March</w:t>
    </w:r>
    <w:r>
      <w:rPr>
        <w:smallCaps/>
        <w:sz w:val="16"/>
      </w:rPr>
      <w:t xml:space="preserve"> 2020 Minutes</w:t>
      <w:tab/>
      <w:tab/>
      <w:tab/>
      <w:tab/>
      <w:tab/>
      <w:t xml:space="preserve">Page </w:t>
    </w:r>
    <w:r>
      <w:rPr>
        <w:smallCaps/>
        <w:sz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13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Symbol"/>
      <w:b w:val="false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Symbol"/>
      <w:b w:val="false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  <w:b w:val="false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Symbol"/>
      <w:b w:val="false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Symbol"/>
      <w:sz w:val="20"/>
    </w:rPr>
  </w:style>
  <w:style w:type="character" w:styleId="ListLabel12">
    <w:name w:val="ListLabel 12"/>
    <w:qFormat/>
    <w:rPr>
      <w:rFonts w:cs="OpenSymbol"/>
      <w:b w:val="false"/>
    </w:rPr>
  </w:style>
  <w:style w:type="character" w:styleId="ListLabel13">
    <w:name w:val="ListLabel 13"/>
    <w:qFormat/>
    <w:rPr>
      <w:rFonts w:cs="OpenSymbol"/>
      <w:b w:val="false"/>
    </w:rPr>
  </w:style>
  <w:style w:type="character" w:styleId="ListLabel14">
    <w:name w:val="ListLabel 14"/>
    <w:qFormat/>
    <w:rPr>
      <w:rFonts w:cs="Symbol"/>
      <w:sz w:val="20"/>
    </w:rPr>
  </w:style>
  <w:style w:type="character" w:styleId="ListLabel15">
    <w:name w:val="ListLabel 15"/>
    <w:qFormat/>
    <w:rPr>
      <w:rFonts w:cs="OpenSymbol"/>
      <w:b w:val="false"/>
    </w:rPr>
  </w:style>
  <w:style w:type="character" w:styleId="ListLabel16">
    <w:name w:val="ListLabel 16"/>
    <w:qFormat/>
    <w:rPr>
      <w:rFonts w:cs="Symbol"/>
      <w:sz w:val="20"/>
    </w:rPr>
  </w:style>
  <w:style w:type="character" w:styleId="ListLabel17">
    <w:name w:val="ListLabel 17"/>
    <w:qFormat/>
    <w:rPr>
      <w:rFonts w:cs="OpenSymbol"/>
      <w:b w:val="false"/>
    </w:rPr>
  </w:style>
  <w:style w:type="character" w:styleId="ListLabel18">
    <w:name w:val="ListLabel 18"/>
    <w:qFormat/>
    <w:rPr>
      <w:rFonts w:cs="Symbol"/>
      <w:sz w:val="20"/>
    </w:rPr>
  </w:style>
  <w:style w:type="character" w:styleId="ListLabel19">
    <w:name w:val="ListLabel 19"/>
    <w:qFormat/>
    <w:rPr>
      <w:rFonts w:cs="OpenSymbol"/>
      <w:b w:val="false"/>
    </w:rPr>
  </w:style>
  <w:style w:type="character" w:styleId="ListLabel20">
    <w:name w:val="ListLabel 20"/>
    <w:qFormat/>
    <w:rPr>
      <w:rFonts w:cs="Symbol"/>
      <w:b w:val="false"/>
    </w:rPr>
  </w:style>
  <w:style w:type="character" w:styleId="ListLabel21">
    <w:name w:val="ListLabel 21"/>
    <w:qFormat/>
    <w:rPr>
      <w:rFonts w:ascii="Helvetica" w:hAnsi="Helvetica" w:cs="Wingdings"/>
      <w:b w:val="false"/>
      <w:sz w:val="20"/>
    </w:rPr>
  </w:style>
  <w:style w:type="character" w:styleId="ListLabel22">
    <w:name w:val="ListLabel 22"/>
    <w:qFormat/>
    <w:rPr>
      <w:rFonts w:ascii="Helvetica" w:hAnsi="Helvetica" w:cs="OpenSymbol"/>
      <w:b w:val="false"/>
      <w:sz w:val="20"/>
    </w:rPr>
  </w:style>
  <w:style w:type="character" w:styleId="ListLabel23">
    <w:name w:val="ListLabel 23"/>
    <w:qFormat/>
    <w:rPr>
      <w:rFonts w:cs="Symbol"/>
      <w:sz w:val="20"/>
    </w:rPr>
  </w:style>
  <w:style w:type="character" w:styleId="ListLabel24">
    <w:name w:val="ListLabel 24"/>
    <w:qFormat/>
    <w:rPr>
      <w:rFonts w:cs="OpenSymbol"/>
      <w:b w:val="false"/>
    </w:rPr>
  </w:style>
  <w:style w:type="character" w:styleId="ListLabel25">
    <w:name w:val="ListLabel 25"/>
    <w:qFormat/>
    <w:rPr>
      <w:rFonts w:cs="Symbol"/>
      <w:b w:val="false"/>
    </w:rPr>
  </w:style>
  <w:style w:type="character" w:styleId="ListLabel26">
    <w:name w:val="ListLabel 26"/>
    <w:qFormat/>
    <w:rPr>
      <w:rFonts w:cs="OpenSymbol"/>
      <w:b w:val="false"/>
      <w:sz w:val="20"/>
    </w:rPr>
  </w:style>
  <w:style w:type="character" w:styleId="ListLabel27">
    <w:name w:val="ListLabel 27"/>
    <w:qFormat/>
    <w:rPr>
      <w:rFonts w:cs="Symbol"/>
      <w:b w:val="false"/>
      <w:sz w:val="20"/>
    </w:rPr>
  </w:style>
  <w:style w:type="character" w:styleId="ListLabel28">
    <w:name w:val="ListLabel 28"/>
    <w:qFormat/>
    <w:rPr>
      <w:rFonts w:cs="OpenSymbol"/>
      <w:b w:val="false"/>
    </w:rPr>
  </w:style>
  <w:style w:type="character" w:styleId="ListLabel29">
    <w:name w:val="ListLabel 29"/>
    <w:qFormat/>
    <w:rPr>
      <w:rFonts w:cs="Symbol"/>
      <w:sz w:val="20"/>
    </w:rPr>
  </w:style>
  <w:style w:type="character" w:styleId="ListLabel30">
    <w:name w:val="ListLabel 30"/>
    <w:qFormat/>
    <w:rPr>
      <w:rFonts w:cs="OpenSymbol"/>
      <w:b w:val="false"/>
    </w:rPr>
  </w:style>
  <w:style w:type="character" w:styleId="ListLabel31">
    <w:name w:val="ListLabel 31"/>
    <w:qFormat/>
    <w:rPr>
      <w:rFonts w:cs="Symbol"/>
      <w:b w:val="false"/>
    </w:rPr>
  </w:style>
  <w:style w:type="character" w:styleId="ListLabel32">
    <w:name w:val="ListLabel 32"/>
    <w:qFormat/>
    <w:rPr>
      <w:rFonts w:cs="OpenSymbol"/>
      <w:b w:val="false"/>
      <w:sz w:val="20"/>
    </w:rPr>
  </w:style>
  <w:style w:type="character" w:styleId="ListLabel33">
    <w:name w:val="ListLabel 33"/>
    <w:qFormat/>
    <w:rPr>
      <w:rFonts w:cs="Symbol"/>
      <w:b w:val="false"/>
      <w:sz w:val="20"/>
    </w:rPr>
  </w:style>
  <w:style w:type="character" w:styleId="ListLabel34">
    <w:name w:val="ListLabel 34"/>
    <w:qFormat/>
    <w:rPr>
      <w:rFonts w:cs="Symbol"/>
      <w:b w:val="false"/>
      <w:sz w:val="20"/>
    </w:rPr>
  </w:style>
  <w:style w:type="character" w:styleId="ListLabel35">
    <w:name w:val="ListLabel 35"/>
    <w:qFormat/>
    <w:rPr>
      <w:rFonts w:cs="OpenSymbol"/>
      <w:b w:val="false"/>
      <w:sz w:val="20"/>
    </w:rPr>
  </w:style>
  <w:style w:type="character" w:styleId="ListLabel36">
    <w:name w:val="ListLabel 36"/>
    <w:qFormat/>
    <w:rPr>
      <w:rFonts w:cs="Symbol"/>
      <w:b w:val="false"/>
      <w:sz w:val="20"/>
    </w:rPr>
  </w:style>
  <w:style w:type="character" w:styleId="ListLabel37">
    <w:name w:val="ListLabel 37"/>
    <w:qFormat/>
    <w:rPr>
      <w:rFonts w:cs="OpenSymbol"/>
      <w:b w:val="false"/>
      <w:sz w:val="20"/>
    </w:rPr>
  </w:style>
  <w:style w:type="character" w:styleId="ListLabel38">
    <w:name w:val="ListLabel 38"/>
    <w:qFormat/>
    <w:rPr>
      <w:rFonts w:cs="Symbol"/>
      <w:b w:val="false"/>
      <w:sz w:val="20"/>
    </w:rPr>
  </w:style>
  <w:style w:type="character" w:styleId="ListLabel39">
    <w:name w:val="ListLabel 39"/>
    <w:qFormat/>
    <w:rPr>
      <w:rFonts w:cs="OpenSymbol"/>
      <w:b w:val="false"/>
      <w:sz w:val="20"/>
    </w:rPr>
  </w:style>
  <w:style w:type="character" w:styleId="ListLabel40">
    <w:name w:val="ListLabel 40"/>
    <w:qFormat/>
    <w:rPr>
      <w:rFonts w:cs="Symbol"/>
      <w:b w:val="false"/>
      <w:sz w:val="20"/>
    </w:rPr>
  </w:style>
  <w:style w:type="character" w:styleId="ListLabel41">
    <w:name w:val="ListLabel 41"/>
    <w:qFormat/>
    <w:rPr>
      <w:rFonts w:cs="OpenSymbol"/>
      <w:b w:val="false"/>
      <w:sz w:val="20"/>
    </w:rPr>
  </w:style>
  <w:style w:type="character" w:styleId="ListLabel42">
    <w:name w:val="ListLabel 42"/>
    <w:qFormat/>
    <w:rPr>
      <w:rFonts w:cs="Symbol"/>
      <w:b w:val="false"/>
      <w:sz w:val="20"/>
    </w:rPr>
  </w:style>
  <w:style w:type="character" w:styleId="ListLabel43">
    <w:name w:val="ListLabel 43"/>
    <w:qFormat/>
    <w:rPr>
      <w:rFonts w:cs="OpenSymbol"/>
      <w:b w:val="false"/>
      <w:sz w:val="20"/>
    </w:rPr>
  </w:style>
  <w:style w:type="character" w:styleId="ListLabel44">
    <w:name w:val="ListLabel 44"/>
    <w:qFormat/>
    <w:rPr>
      <w:rFonts w:cs="Symbol"/>
      <w:b w:val="false"/>
      <w:sz w:val="20"/>
    </w:rPr>
  </w:style>
  <w:style w:type="character" w:styleId="ListLabel45">
    <w:name w:val="ListLabel 45"/>
    <w:qFormat/>
    <w:rPr>
      <w:rFonts w:cs="OpenSymbol"/>
      <w:b w:val="false"/>
      <w:sz w:val="20"/>
    </w:rPr>
  </w:style>
  <w:style w:type="character" w:styleId="ListLabel46">
    <w:name w:val="ListLabel 46"/>
    <w:qFormat/>
    <w:rPr>
      <w:rFonts w:cs="Symbol"/>
      <w:b w:val="false"/>
      <w:sz w:val="20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Symbol"/>
      <w:b w:val="false"/>
      <w:sz w:val="20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ascii="Calibri" w:hAnsi="Calibri" w:cs="Symbol"/>
      <w:b w:val="false"/>
      <w:sz w:val="20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  <w:b w:val="false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cs="OpenSymbol"/>
      <w:sz w:val="20"/>
    </w:rPr>
  </w:style>
  <w:style w:type="character" w:styleId="ListLabel55">
    <w:name w:val="ListLabel 55"/>
    <w:qFormat/>
    <w:rPr>
      <w:rFonts w:cs="Symbol"/>
      <w:sz w:val="20"/>
    </w:rPr>
  </w:style>
  <w:style w:type="character" w:styleId="ListLabel56">
    <w:name w:val="ListLabel 56"/>
    <w:qFormat/>
    <w:rPr>
      <w:rFonts w:cs="OpenSymbol"/>
      <w:sz w:val="20"/>
    </w:rPr>
  </w:style>
  <w:style w:type="character" w:styleId="ListLabel57">
    <w:name w:val="ListLabel 57"/>
    <w:qFormat/>
    <w:rPr>
      <w:rFonts w:cs="Symbol"/>
      <w:sz w:val="20"/>
    </w:rPr>
  </w:style>
  <w:style w:type="character" w:styleId="ListLabel58">
    <w:name w:val="ListLabel 58"/>
    <w:qFormat/>
    <w:rPr>
      <w:rFonts w:cs="OpenSymbol"/>
      <w:sz w:val="20"/>
    </w:rPr>
  </w:style>
  <w:style w:type="character" w:styleId="ListLabel59">
    <w:name w:val="ListLabel 59"/>
    <w:qFormat/>
    <w:rPr>
      <w:rFonts w:cs="Symbol"/>
      <w:b w:val="false"/>
      <w:sz w:val="20"/>
    </w:rPr>
  </w:style>
  <w:style w:type="character" w:styleId="ListLabel60">
    <w:name w:val="ListLabel 60"/>
    <w:qFormat/>
    <w:rPr>
      <w:rFonts w:cs="OpenSymbol"/>
      <w:b w:val="false"/>
      <w:sz w:val="20"/>
    </w:rPr>
  </w:style>
  <w:style w:type="character" w:styleId="ListLabel61">
    <w:name w:val="ListLabel 61"/>
    <w:qFormat/>
    <w:rPr>
      <w:rFonts w:cs="Symbol"/>
      <w:b w:val="false"/>
      <w:sz w:val="20"/>
    </w:rPr>
  </w:style>
  <w:style w:type="character" w:styleId="ListLabel62">
    <w:name w:val="ListLabel 62"/>
    <w:qFormat/>
    <w:rPr>
      <w:rFonts w:cs="OpenSymbol"/>
      <w:b w:val="false"/>
      <w:sz w:val="20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OpenSymbol"/>
      <w:b w:val="false"/>
      <w:sz w:val="20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OpenSymbol"/>
      <w:b w:val="false"/>
      <w:sz w:val="20"/>
    </w:rPr>
  </w:style>
  <w:style w:type="character" w:styleId="ListLabel67">
    <w:name w:val="ListLabel 67"/>
    <w:qFormat/>
    <w:rPr>
      <w:rFonts w:cs="Symbol"/>
      <w:b w:val="false"/>
      <w:sz w:val="20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Symbol"/>
      <w:b w:val="false"/>
      <w:sz w:val="20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Symbol"/>
      <w:b w:val="false"/>
      <w:sz w:val="20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Symbol"/>
      <w:b w:val="false"/>
      <w:sz w:val="20"/>
    </w:rPr>
  </w:style>
  <w:style w:type="character" w:styleId="ListLabel74">
    <w:name w:val="ListLabel 74"/>
    <w:qFormat/>
    <w:rPr>
      <w:rFonts w:cs="Symbol"/>
      <w:b w:val="false"/>
      <w:sz w:val="20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Symbol"/>
      <w:b w:val="false"/>
      <w:sz w:val="20"/>
    </w:rPr>
  </w:style>
  <w:style w:type="character" w:styleId="ListLabel77">
    <w:name w:val="ListLabel 77"/>
    <w:qFormat/>
    <w:rPr>
      <w:rFonts w:ascii="Calibri" w:hAnsi="Calibri" w:cs="Symbol"/>
      <w:b w:val="false"/>
      <w:sz w:val="24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ascii="Calibri" w:hAnsi="Calibri" w:cs="Symbol"/>
      <w:b w:val="false"/>
      <w:sz w:val="24"/>
    </w:rPr>
  </w:style>
  <w:style w:type="character" w:styleId="ListLabel80">
    <w:name w:val="ListLabel 80"/>
    <w:qFormat/>
    <w:rPr>
      <w:rFonts w:ascii="Calibri" w:hAnsi="Calibri" w:cs="Symbol"/>
      <w:b w:val="false"/>
      <w:sz w:val="24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ascii="Calibri" w:hAnsi="Calibri" w:cs="Symbol"/>
      <w:b w:val="false"/>
      <w:sz w:val="24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ascii="Calibri" w:hAnsi="Calibri" w:cs="Symbol"/>
      <w:b w:val="false"/>
      <w:sz w:val="24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Symbol"/>
      <w:b w:val="false"/>
      <w:sz w:val="24"/>
    </w:rPr>
  </w:style>
  <w:style w:type="character" w:styleId="ListLabel87">
    <w:name w:val="ListLabel 87"/>
    <w:qFormat/>
    <w:rPr>
      <w:rFonts w:cs="OpenSymbol"/>
      <w:b w:val="false"/>
      <w:sz w:val="24"/>
    </w:rPr>
  </w:style>
  <w:style w:type="character" w:styleId="ListLabel88">
    <w:name w:val="ListLabel 88"/>
    <w:qFormat/>
    <w:rPr>
      <w:rFonts w:cs="Symbol"/>
      <w:b w:val="false"/>
      <w:sz w:val="16"/>
    </w:rPr>
  </w:style>
  <w:style w:type="character" w:styleId="ListLabel89">
    <w:name w:val="ListLabel 89"/>
    <w:qFormat/>
    <w:rPr>
      <w:rFonts w:cs="Symbol"/>
      <w:b w:val="false"/>
      <w:sz w:val="24"/>
    </w:rPr>
  </w:style>
  <w:style w:type="character" w:styleId="ListLabel90">
    <w:name w:val="ListLabel 90"/>
    <w:qFormat/>
    <w:rPr>
      <w:rFonts w:cs="OpenSymbol"/>
      <w:b w:val="false"/>
      <w:sz w:val="24"/>
    </w:rPr>
  </w:style>
  <w:style w:type="character" w:styleId="ListLabel91">
    <w:name w:val="ListLabel 91"/>
    <w:qFormat/>
    <w:rPr>
      <w:rFonts w:cs="Symbol"/>
      <w:b w:val="false"/>
      <w:sz w:val="24"/>
    </w:rPr>
  </w:style>
  <w:style w:type="character" w:styleId="ListLabel92">
    <w:name w:val="ListLabel 92"/>
    <w:qFormat/>
    <w:rPr>
      <w:rFonts w:cs="OpenSymbol"/>
      <w:b w:val="false"/>
      <w:sz w:val="24"/>
    </w:rPr>
  </w:style>
  <w:style w:type="character" w:styleId="ListLabel93">
    <w:name w:val="ListLabel 93"/>
    <w:qFormat/>
    <w:rPr>
      <w:rFonts w:cs="Symbol"/>
      <w:b w:val="false"/>
      <w:sz w:val="24"/>
    </w:rPr>
  </w:style>
  <w:style w:type="character" w:styleId="ListLabel94">
    <w:name w:val="ListLabel 94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ody">
    <w:name w:val="Body"/>
    <w:qFormat/>
    <w:pPr>
      <w:keepNext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="0" w:after="0"/>
      <w:ind w:left="0" w:right="0" w:hanging="0"/>
      <w:jc w:val="left"/>
    </w:pPr>
    <w:rPr>
      <w:rFonts w:ascii="Helvetica" w:hAnsi="Helvetica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position w:val="0"/>
      <w:sz w:val="22"/>
      <w:sz w:val="22"/>
      <w:szCs w:val="22"/>
      <w:u w:val="none" w:color="00000A"/>
      <w:vertAlign w:val="baseline"/>
      <w:lang w:val="en-US" w:eastAsia="zh-CN" w:bidi="hi-IN"/>
    </w:rPr>
  </w:style>
  <w:style w:type="paragraph" w:styleId="Footer">
    <w:name w:val="Footer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26101</TotalTime>
  <Application>LibreOffice/4.4.1.2$Windows_x86 LibreOffice_project/45e2de17089c24a1fa810c8f975a7171ba4cd432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2016-03-16T17:22:00Z</dcterms:created>
  <dc:creator>User</dc:creator>
  <dc:language>en-GB</dc:language>
  <cp:lastPrinted>2019-05-14T15:57:39Z</cp:lastPrinted>
  <dcterms:modified xsi:type="dcterms:W3CDTF">2020-03-12T16:35:49Z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