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pPr>
      <w:r>
        <w:rPr>
          <w:sz w:val="24"/>
          <w:szCs w:val="24"/>
        </w:rPr>
        <w:t>Draft minutes of Parish Council meeting held following social conditioning guidelines</w:t>
      </w:r>
    </w:p>
    <w:p>
      <w:pPr>
        <w:pStyle w:val="Normal"/>
        <w:spacing w:before="0" w:after="0"/>
        <w:jc w:val="center"/>
        <w:rPr/>
      </w:pPr>
      <w:r>
        <w:rPr>
          <w:sz w:val="24"/>
          <w:szCs w:val="24"/>
        </w:rPr>
        <w:t>at The Beeches Farm Barn The Street, Fritton, at 9.00am on Monday 27 July 2020</w:t>
      </w:r>
    </w:p>
    <w:p>
      <w:pPr>
        <w:pStyle w:val="Normal"/>
        <w:spacing w:before="0" w:after="0"/>
        <w:jc w:val="center"/>
        <w:rPr/>
      </w:pPr>
      <w:r>
        <w:rPr>
          <w:sz w:val="24"/>
          <w:szCs w:val="24"/>
        </w:rPr>
        <w:t>following abortive attempts to meet via teleconferencing on 14 July and 21 July 2020</w:t>
      </w:r>
    </w:p>
    <w:p>
      <w:pPr>
        <w:pStyle w:val="Normal"/>
        <w:spacing w:before="0" w:after="0"/>
        <w:jc w:val="center"/>
        <w:rPr>
          <w:i/>
          <w:i/>
          <w:iCs/>
          <w:sz w:val="24"/>
          <w:szCs w:val="24"/>
        </w:rPr>
      </w:pPr>
      <w:r>
        <w:rPr>
          <w:i/>
          <w:iCs/>
          <w:sz w:val="24"/>
          <w:szCs w:val="24"/>
        </w:rPr>
      </w:r>
    </w:p>
    <w:p>
      <w:pPr>
        <w:pStyle w:val="Normal"/>
        <w:spacing w:before="0" w:after="0"/>
        <w:rPr/>
      </w:pPr>
      <w:r>
        <w:rPr>
          <w:b/>
          <w:bCs/>
          <w:sz w:val="24"/>
          <w:szCs w:val="24"/>
        </w:rPr>
        <w:t>Present</w:t>
      </w:r>
      <w:r>
        <w:rPr>
          <w:sz w:val="24"/>
          <w:szCs w:val="24"/>
        </w:rPr>
        <w:t xml:space="preserve">: </w:t>
        <w:tab/>
        <w:tab/>
        <w:t>Cllrs  P Rodger (Chair), W Sargent (Vice Chair), P Cooper, C McDonnell</w:t>
      </w:r>
    </w:p>
    <w:p>
      <w:pPr>
        <w:pStyle w:val="Normal"/>
        <w:spacing w:before="0" w:after="0"/>
        <w:rPr/>
      </w:pPr>
      <w:r>
        <w:rPr>
          <w:b/>
          <w:bCs/>
          <w:sz w:val="24"/>
          <w:szCs w:val="24"/>
        </w:rPr>
        <w:t>In attendance:</w:t>
      </w:r>
      <w:r>
        <w:rPr>
          <w:b w:val="false"/>
          <w:bCs w:val="false"/>
          <w:sz w:val="24"/>
          <w:szCs w:val="24"/>
        </w:rPr>
        <w:t xml:space="preserve"> </w:t>
        <w:tab/>
      </w:r>
      <w:r>
        <w:rPr>
          <w:sz w:val="24"/>
          <w:szCs w:val="24"/>
        </w:rPr>
        <w:t>G Roderick-Jones (Clerk)</w:t>
      </w:r>
    </w:p>
    <w:p>
      <w:pPr>
        <w:pStyle w:val="Normal"/>
        <w:spacing w:before="0" w:after="0"/>
        <w:rPr>
          <w:sz w:val="24"/>
          <w:szCs w:val="24"/>
        </w:rPr>
      </w:pPr>
      <w:r>
        <w:rPr>
          <w:sz w:val="24"/>
          <w:szCs w:val="24"/>
        </w:rPr>
      </w:r>
    </w:p>
    <w:p>
      <w:pPr>
        <w:pStyle w:val="Normal"/>
        <w:spacing w:before="0" w:after="0"/>
        <w:rPr/>
      </w:pPr>
      <w:r>
        <w:rPr>
          <w:sz w:val="24"/>
          <w:szCs w:val="24"/>
        </w:rPr>
        <w:t>1</w:t>
        <w:tab/>
      </w:r>
      <w:r>
        <w:rPr>
          <w:b/>
          <w:bCs/>
          <w:sz w:val="24"/>
          <w:szCs w:val="24"/>
        </w:rPr>
        <w:t>Apologies</w:t>
      </w:r>
      <w:r>
        <w:rPr>
          <w:sz w:val="24"/>
          <w:szCs w:val="24"/>
        </w:rPr>
        <w:t xml:space="preserve"> for absence: Cllr N Cullum, County Cllr A Thomas</w:t>
      </w:r>
    </w:p>
    <w:p>
      <w:pPr>
        <w:pStyle w:val="Normal"/>
        <w:spacing w:before="0" w:after="0"/>
        <w:rPr>
          <w:sz w:val="24"/>
          <w:szCs w:val="24"/>
        </w:rPr>
      </w:pPr>
      <w:r>
        <w:rPr>
          <w:sz w:val="24"/>
          <w:szCs w:val="24"/>
        </w:rPr>
      </w:r>
    </w:p>
    <w:p>
      <w:pPr>
        <w:pStyle w:val="Normal"/>
        <w:spacing w:before="0" w:after="0"/>
        <w:rPr/>
      </w:pPr>
      <w:r>
        <w:rPr>
          <w:sz w:val="24"/>
          <w:szCs w:val="24"/>
        </w:rPr>
        <w:t>2</w:t>
        <w:tab/>
      </w:r>
      <w:r>
        <w:rPr>
          <w:b/>
          <w:bCs/>
          <w:sz w:val="24"/>
          <w:szCs w:val="24"/>
        </w:rPr>
        <w:t>Declarations</w:t>
      </w:r>
      <w:r>
        <w:rPr>
          <w:sz w:val="24"/>
          <w:szCs w:val="24"/>
        </w:rPr>
        <w:t xml:space="preserve"> of interest:  Cllr P Rodger in item 8a (personal acquaintance)</w:t>
      </w:r>
    </w:p>
    <w:p>
      <w:pPr>
        <w:pStyle w:val="Normal"/>
        <w:spacing w:before="0" w:after="0"/>
        <w:rPr>
          <w:sz w:val="24"/>
          <w:szCs w:val="24"/>
        </w:rPr>
      </w:pPr>
      <w:r>
        <w:rPr>
          <w:sz w:val="24"/>
          <w:szCs w:val="24"/>
        </w:rPr>
      </w:r>
    </w:p>
    <w:p>
      <w:pPr>
        <w:pStyle w:val="Normal"/>
        <w:spacing w:lineRule="auto" w:line="240" w:before="0" w:after="0"/>
        <w:rPr/>
      </w:pPr>
      <w:r>
        <w:rPr>
          <w:sz w:val="24"/>
          <w:szCs w:val="24"/>
        </w:rPr>
        <w:t>3</w:t>
        <w:tab/>
      </w:r>
      <w:r>
        <w:rPr>
          <w:b/>
          <w:bCs/>
          <w:sz w:val="24"/>
          <w:szCs w:val="24"/>
        </w:rPr>
        <w:t>Public discussion:</w:t>
        <w:tab/>
      </w:r>
      <w:r>
        <w:rPr>
          <w:b w:val="false"/>
          <w:bCs w:val="false"/>
          <w:sz w:val="24"/>
          <w:szCs w:val="24"/>
        </w:rPr>
        <w:t>none</w:t>
      </w:r>
    </w:p>
    <w:p>
      <w:pPr>
        <w:pStyle w:val="Normal"/>
        <w:spacing w:lineRule="auto" w:line="240" w:before="0" w:after="0"/>
        <w:rPr>
          <w:b w:val="false"/>
          <w:b w:val="false"/>
          <w:bCs w:val="false"/>
          <w:sz w:val="24"/>
          <w:szCs w:val="24"/>
        </w:rPr>
      </w:pPr>
      <w:r>
        <w:rPr>
          <w:b w:val="false"/>
          <w:bCs w:val="false"/>
          <w:sz w:val="24"/>
          <w:szCs w:val="24"/>
        </w:rPr>
      </w:r>
    </w:p>
    <w:p>
      <w:pPr>
        <w:pStyle w:val="Normal"/>
        <w:spacing w:lineRule="auto" w:line="240" w:before="0" w:after="0"/>
        <w:ind w:left="0" w:hanging="0"/>
        <w:rPr/>
      </w:pPr>
      <w:r>
        <w:rPr>
          <w:b w:val="false"/>
          <w:bCs w:val="false"/>
          <w:sz w:val="24"/>
          <w:szCs w:val="24"/>
        </w:rPr>
        <w:t>4</w:t>
        <w:tab/>
      </w:r>
      <w:r>
        <w:rPr>
          <w:b/>
          <w:bCs/>
          <w:sz w:val="24"/>
          <w:szCs w:val="24"/>
        </w:rPr>
        <w:t xml:space="preserve">Report from County &amp; District Councillors:  </w:t>
      </w:r>
      <w:r>
        <w:rPr>
          <w:b w:val="false"/>
          <w:bCs w:val="false"/>
          <w:sz w:val="24"/>
          <w:szCs w:val="24"/>
        </w:rPr>
        <w:t>none</w:t>
      </w:r>
    </w:p>
    <w:p>
      <w:pPr>
        <w:pStyle w:val="Normal"/>
        <w:spacing w:lineRule="auto" w:line="240" w:before="0" w:after="0"/>
        <w:ind w:left="0" w:hanging="0"/>
        <w:rPr/>
      </w:pPr>
      <w:r>
        <w:rPr>
          <w:b w:val="false"/>
          <w:bCs w:val="false"/>
          <w:i w:val="false"/>
          <w:caps w:val="false"/>
          <w:smallCaps w:val="false"/>
          <w:spacing w:val="0"/>
          <w:sz w:val="24"/>
          <w:szCs w:val="24"/>
        </w:rPr>
        <w:tab/>
      </w:r>
    </w:p>
    <w:p>
      <w:pPr>
        <w:pStyle w:val="Normal"/>
        <w:spacing w:before="0" w:after="0"/>
        <w:rPr/>
      </w:pPr>
      <w:r>
        <w:rPr>
          <w:b w:val="false"/>
          <w:bCs w:val="false"/>
          <w:sz w:val="24"/>
          <w:szCs w:val="24"/>
        </w:rPr>
        <w:t>5</w:t>
      </w:r>
      <w:r>
        <w:rPr>
          <w:b/>
          <w:bCs/>
          <w:sz w:val="24"/>
          <w:szCs w:val="24"/>
        </w:rPr>
        <w:tab/>
        <w:t>Minutes</w:t>
      </w:r>
      <w:bookmarkStart w:id="1" w:name="__UnoMark__240_1542508636"/>
      <w:bookmarkEnd w:id="1"/>
      <w:r>
        <w:rPr>
          <w:sz w:val="24"/>
          <w:szCs w:val="24"/>
        </w:rPr>
        <w:t xml:space="preserve"> of the last meeting held on 12 May 2020 were approved and signed</w:t>
      </w:r>
    </w:p>
    <w:p>
      <w:pPr>
        <w:pStyle w:val="Normal"/>
        <w:spacing w:before="0" w:after="0"/>
        <w:rPr>
          <w:sz w:val="24"/>
          <w:szCs w:val="24"/>
        </w:rPr>
      </w:pPr>
      <w:r>
        <w:rPr>
          <w:sz w:val="24"/>
          <w:szCs w:val="24"/>
        </w:rPr>
      </w:r>
    </w:p>
    <w:p>
      <w:pPr>
        <w:pStyle w:val="Normal"/>
        <w:spacing w:before="0" w:after="0"/>
        <w:ind w:hanging="0"/>
        <w:rPr/>
      </w:pPr>
      <w:r>
        <w:rPr>
          <w:b w:val="false"/>
          <w:bCs w:val="false"/>
          <w:sz w:val="24"/>
          <w:szCs w:val="24"/>
        </w:rPr>
        <w:t>6</w:t>
      </w:r>
      <w:r>
        <w:rPr>
          <w:sz w:val="24"/>
          <w:szCs w:val="24"/>
        </w:rPr>
        <w:tab/>
      </w:r>
      <w:r>
        <w:rPr>
          <w:b/>
          <w:bCs/>
          <w:sz w:val="24"/>
          <w:szCs w:val="24"/>
        </w:rPr>
        <w:t>Matters arising</w:t>
      </w:r>
      <w:r>
        <w:rPr>
          <w:sz w:val="24"/>
          <w:szCs w:val="24"/>
        </w:rPr>
        <w:t xml:space="preserve"> from the minutes:  none</w:t>
      </w:r>
    </w:p>
    <w:p>
      <w:pPr>
        <w:pStyle w:val="Normal"/>
        <w:spacing w:before="0" w:after="0"/>
        <w:ind w:hanging="0"/>
        <w:rPr>
          <w:sz w:val="24"/>
          <w:szCs w:val="24"/>
        </w:rPr>
      </w:pPr>
      <w:r>
        <w:rPr>
          <w:sz w:val="24"/>
          <w:szCs w:val="24"/>
        </w:rPr>
      </w:r>
    </w:p>
    <w:p>
      <w:pPr>
        <w:pStyle w:val="Normal"/>
        <w:spacing w:before="0" w:after="0"/>
        <w:rPr/>
      </w:pPr>
      <w:r>
        <w:rPr>
          <w:b w:val="false"/>
          <w:bCs w:val="false"/>
          <w:sz w:val="24"/>
          <w:szCs w:val="24"/>
        </w:rPr>
        <w:t>7</w:t>
      </w:r>
      <w:r>
        <w:rPr>
          <w:sz w:val="24"/>
          <w:szCs w:val="24"/>
        </w:rPr>
        <w:tab/>
      </w:r>
      <w:r>
        <w:rPr>
          <w:b/>
          <w:bCs/>
          <w:sz w:val="24"/>
          <w:szCs w:val="24"/>
        </w:rPr>
        <w:t xml:space="preserve">Finances: </w:t>
      </w:r>
    </w:p>
    <w:p>
      <w:pPr>
        <w:pStyle w:val="Normal"/>
        <w:spacing w:before="0" w:after="0"/>
        <w:rPr/>
      </w:pPr>
      <w:r>
        <w:rPr>
          <w:sz w:val="24"/>
          <w:szCs w:val="24"/>
          <w:lang w:val="en-US"/>
        </w:rPr>
        <w:tab/>
        <w:tab/>
      </w:r>
      <w:r>
        <w:rPr>
          <w:sz w:val="24"/>
          <w:szCs w:val="24"/>
          <w:lang w:val="en-US"/>
        </w:rPr>
        <w:t>a</w:t>
        <w:tab/>
        <w:t>Bank balances @</w:t>
      </w:r>
      <w:r>
        <w:rPr>
          <w:color w:val="00000A"/>
          <w:sz w:val="24"/>
          <w:szCs w:val="24"/>
          <w:lang w:val="en-US"/>
        </w:rPr>
        <w:t xml:space="preserve"> 7 July 2020 NOTED</w:t>
      </w:r>
    </w:p>
    <w:p>
      <w:pPr>
        <w:pStyle w:val="Normal"/>
        <w:spacing w:before="0" w:after="0"/>
        <w:rPr/>
      </w:pPr>
      <w:r>
        <w:rPr>
          <w:sz w:val="24"/>
          <w:szCs w:val="24"/>
          <w:lang w:val="en-US"/>
        </w:rPr>
        <w:tab/>
        <w:tab/>
        <w:tab/>
        <w:t xml:space="preserve">Community Account  </w:t>
        <w:tab/>
        <w:t>£1845.04</w:t>
        <w:tab/>
        <w:tab/>
        <w:tab/>
        <w:tab/>
        <w:tab/>
        <w:tab/>
        <w:tab/>
        <w:tab/>
        <w:tab/>
        <w:t>Savings 1</w:t>
        <w:tab/>
        <w:tab/>
        <w:t>£3432.96</w:t>
      </w:r>
    </w:p>
    <w:p>
      <w:pPr>
        <w:pStyle w:val="Normal"/>
        <w:spacing w:before="0" w:after="0"/>
        <w:rPr/>
      </w:pPr>
      <w:r>
        <w:rPr>
          <w:sz w:val="24"/>
          <w:szCs w:val="24"/>
          <w:lang w:val="en-US"/>
        </w:rPr>
        <w:tab/>
        <w:tab/>
        <w:tab/>
        <w:t>Savings 2</w:t>
        <w:tab/>
        <w:tab/>
        <w:t>£1061.66</w:t>
      </w:r>
    </w:p>
    <w:p>
      <w:pPr>
        <w:pStyle w:val="Normal"/>
        <w:spacing w:before="0" w:after="0"/>
        <w:rPr/>
      </w:pPr>
      <w:r>
        <w:rPr>
          <w:sz w:val="24"/>
          <w:szCs w:val="24"/>
          <w:lang w:val="en-US"/>
        </w:rPr>
        <w:tab/>
        <w:tab/>
        <w:tab/>
        <w:t>TOTAL</w:t>
        <w:tab/>
        <w:tab/>
        <w:tab/>
        <w:t>£6339.66</w:t>
      </w:r>
    </w:p>
    <w:p>
      <w:pPr>
        <w:pStyle w:val="Normal"/>
        <w:spacing w:before="0" w:after="0"/>
        <w:rPr>
          <w:rFonts w:ascii="Calibri" w:hAnsi="Calibri"/>
          <w:sz w:val="24"/>
          <w:szCs w:val="24"/>
          <w:lang w:val="en-US"/>
        </w:rPr>
      </w:pPr>
      <w:r>
        <w:rPr>
          <w:sz w:val="24"/>
          <w:szCs w:val="24"/>
          <w:lang w:val="en-US"/>
        </w:rPr>
      </w:r>
    </w:p>
    <w:p>
      <w:pPr>
        <w:pStyle w:val="Normal"/>
        <w:spacing w:before="0" w:after="0"/>
        <w:rPr/>
      </w:pPr>
      <w:r>
        <w:rPr>
          <w:sz w:val="24"/>
          <w:szCs w:val="24"/>
          <w:lang w:val="en-US"/>
        </w:rPr>
        <w:tab/>
        <w:t>b</w:t>
        <w:tab/>
        <w:t>APPROVED AND SIGNED: Annual Governance Statements (proposed Cllr Mc</w:t>
        <w:tab/>
        <w:tab/>
        <w:t>Donnell, seconded Cllr Cooper and all agreed)</w:t>
      </w:r>
    </w:p>
    <w:p>
      <w:pPr>
        <w:pStyle w:val="Normal"/>
        <w:spacing w:before="0" w:after="0"/>
        <w:rPr/>
      </w:pPr>
      <w:r>
        <w:rPr>
          <w:sz w:val="24"/>
          <w:szCs w:val="24"/>
          <w:lang w:val="en-US"/>
        </w:rPr>
        <w:tab/>
        <w:t>c</w:t>
        <w:tab/>
        <w:t>APPROVED AND SIGNED: Annual Accounting Statements (proposed Cllr Sar</w:t>
        <w:tab/>
        <w:tab/>
        <w:t>gent, seconded Cllr McDonnell and all agreed</w:t>
      </w:r>
    </w:p>
    <w:p>
      <w:pPr>
        <w:pStyle w:val="Normal"/>
        <w:spacing w:before="0" w:after="0"/>
        <w:rPr/>
      </w:pPr>
      <w:r>
        <w:rPr>
          <w:sz w:val="24"/>
          <w:szCs w:val="24"/>
          <w:lang w:val="en-US"/>
        </w:rPr>
        <w:tab/>
        <w:t>d</w:t>
        <w:tab/>
        <w:t>APPROVED AND SIGNED: Financial Regulations (proposed Cllr Cooper, sec</w:t>
        <w:tab/>
        <w:tab/>
        <w:tab/>
        <w:t>onded Cllr Sargent and all agreed)</w:t>
      </w:r>
    </w:p>
    <w:p>
      <w:pPr>
        <w:pStyle w:val="Normal"/>
        <w:spacing w:before="0" w:after="0"/>
        <w:rPr/>
      </w:pPr>
      <w:r>
        <w:rPr>
          <w:sz w:val="24"/>
          <w:szCs w:val="24"/>
          <w:lang w:val="en-US"/>
        </w:rPr>
        <w:tab/>
        <w:t>e</w:t>
        <w:tab/>
        <w:t>Noting of Internal Audit Report and Notes and actions for next agenda</w:t>
      </w:r>
    </w:p>
    <w:p>
      <w:pPr>
        <w:pStyle w:val="Normal"/>
        <w:spacing w:before="0" w:after="0"/>
        <w:rPr/>
      </w:pPr>
      <w:r>
        <w:rPr>
          <w:sz w:val="24"/>
          <w:szCs w:val="24"/>
          <w:lang w:val="en-US"/>
        </w:rPr>
        <w:tab/>
        <w:t>f</w:t>
        <w:tab/>
        <w:t>Approval of payments:</w:t>
      </w:r>
    </w:p>
    <w:p>
      <w:pPr>
        <w:pStyle w:val="Normal"/>
        <w:spacing w:before="0" w:after="0"/>
        <w:rPr/>
      </w:pPr>
      <w:r>
        <w:rPr>
          <w:sz w:val="24"/>
          <w:szCs w:val="24"/>
          <w:lang w:val="en-US"/>
        </w:rPr>
        <w:tab/>
        <w:tab/>
        <w:tab/>
        <w:t>Evolution Joinery</w:t>
        <w:tab/>
        <w:t>Fritton noticeboard repairs</w:t>
        <w:tab/>
        <w:t>£100.00</w:t>
        <w:tab/>
        <w:tab/>
        <w:tab/>
        <w:tab/>
        <w:tab/>
        <w:t>(proposed Cllr Cooper, seconded Cllr Sargent and all agreed)*</w:t>
        <w:tab/>
        <w:tab/>
        <w:tab/>
        <w:tab/>
        <w:tab/>
        <w:t>Miss M D Purdy</w:t>
        <w:tab/>
        <w:t>internal audit</w:t>
        <w:tab/>
        <w:tab/>
        <w:tab/>
        <w:t>£50.00</w:t>
        <w:tab/>
        <w:tab/>
        <w:tab/>
        <w:tab/>
        <w:tab/>
        <w:tab/>
        <w:t>(proposed Cllr Sargent, seconded Cllr Rodger and all agreed)</w:t>
      </w:r>
    </w:p>
    <w:p>
      <w:pPr>
        <w:pStyle w:val="Normal"/>
        <w:spacing w:before="0" w:after="0"/>
        <w:rPr/>
      </w:pPr>
      <w:r>
        <w:rPr>
          <w:sz w:val="24"/>
          <w:szCs w:val="24"/>
          <w:lang w:val="en-US"/>
        </w:rPr>
        <w:t>* the new Fritton noticeboard does not yet have an additional space for public notices; the clerk will request that this be added</w:t>
      </w:r>
    </w:p>
    <w:p>
      <w:pPr>
        <w:pStyle w:val="Body"/>
        <w:shd w:val="clear" w:fill="FFFFFF"/>
        <w:spacing w:lineRule="auto" w:line="240"/>
        <w:ind w:left="1440" w:right="0" w:hanging="0"/>
        <w:jc w:val="left"/>
        <w:rPr>
          <w:lang w:val="en-US"/>
        </w:rPr>
      </w:pPr>
      <w:r>
        <w:rPr>
          <w:lang w:val="en-US"/>
        </w:rPr>
      </w:r>
    </w:p>
    <w:p>
      <w:pPr>
        <w:pStyle w:val="Body"/>
        <w:shd w:val="clear" w:fill="FFFFFF"/>
        <w:spacing w:lineRule="auto" w:line="360"/>
        <w:ind w:left="0" w:right="0" w:hanging="0"/>
        <w:jc w:val="left"/>
        <w:rPr>
          <w:rFonts w:ascii="Calibri" w:hAnsi="Calibri"/>
          <w:b/>
          <w:b/>
          <w:bCs/>
          <w:sz w:val="24"/>
          <w:szCs w:val="24"/>
        </w:rPr>
      </w:pPr>
      <w:r>
        <w:rPr>
          <w:rFonts w:ascii="Calibri" w:hAnsi="Calibri"/>
          <w:b/>
          <w:bCs/>
          <w:sz w:val="24"/>
          <w:szCs w:val="24"/>
          <w:lang w:val="en-US"/>
        </w:rPr>
        <w:t>8</w:t>
        <w:tab/>
        <w:t xml:space="preserve">Planning issues: </w:t>
        <w:tab/>
      </w:r>
    </w:p>
    <w:p>
      <w:pPr>
        <w:pStyle w:val="Body"/>
        <w:shd w:val="clear" w:fill="FFFFFF"/>
        <w:spacing w:lineRule="auto" w:line="240"/>
        <w:jc w:val="left"/>
        <w:rPr>
          <w:rFonts w:ascii="Calibri" w:hAnsi="Calibri"/>
          <w:sz w:val="24"/>
          <w:szCs w:val="24"/>
        </w:rPr>
      </w:pPr>
      <w:r>
        <w:rPr>
          <w:rFonts w:ascii="Calibri" w:hAnsi="Calibri"/>
          <w:sz w:val="24"/>
          <w:szCs w:val="24"/>
          <w:lang w:val="en-US"/>
        </w:rPr>
        <w:tab/>
        <w:tab/>
        <w:t>a</w:t>
        <w:tab/>
        <w:t xml:space="preserve">2019/2513 Land North of Wood Lane: building and ancillary works: boar stud </w:t>
        <w:tab/>
        <w:tab/>
        <w:tab/>
        <w:t>(up date if appropriate – no new documents have appeared on the website)</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b</w:t>
        <w:tab/>
        <w:t xml:space="preserve">2020/1039 Morningthorpe Farm, Ansons Lane: new storage building – there </w:t>
        <w:tab/>
        <w:tab/>
        <w:tab/>
        <w:t xml:space="preserve">have been no questions or complaints from residents: clerk will confirm that </w:t>
        <w:tab/>
        <w:tab/>
        <w:tab/>
        <w:t>the council have no objections</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c</w:t>
        <w:tab/>
        <w:t xml:space="preserve">late application 2020/1232 Baxendale House, The Street, Fritton – tree works – </w:t>
        <w:tab/>
        <w:tab/>
        <w:tab/>
        <w:t>no objections</w:t>
      </w:r>
    </w:p>
    <w:p>
      <w:pPr>
        <w:pStyle w:val="Normal"/>
        <w:spacing w:before="0" w:after="0"/>
        <w:rPr>
          <w:color w:val="00000A"/>
          <w:lang w:val="en-US"/>
        </w:rPr>
      </w:pPr>
      <w:r>
        <w:rPr>
          <w:color w:val="00000A"/>
          <w:lang w:val="en-US"/>
        </w:rPr>
      </w:r>
    </w:p>
    <w:p>
      <w:pPr>
        <w:pStyle w:val="Body"/>
        <w:shd w:val="clear" w:fill="FFFFFF"/>
        <w:spacing w:lineRule="auto" w:line="240"/>
        <w:jc w:val="left"/>
        <w:rPr>
          <w:rFonts w:ascii="Calibri" w:hAnsi="Calibri"/>
          <w:sz w:val="24"/>
          <w:szCs w:val="24"/>
        </w:rPr>
      </w:pPr>
      <w:r>
        <w:rPr>
          <w:rFonts w:ascii="Calibri" w:hAnsi="Calibri"/>
          <w:b/>
          <w:bCs/>
          <w:sz w:val="24"/>
          <w:szCs w:val="24"/>
        </w:rPr>
        <w:t>9</w:t>
        <w:tab/>
        <w:t>Update on  community defibrillator</w:t>
      </w:r>
    </w:p>
    <w:p>
      <w:pPr>
        <w:pStyle w:val="Body"/>
        <w:shd w:val="clear" w:fill="FFFFFF"/>
        <w:spacing w:lineRule="auto" w:line="240"/>
        <w:ind w:left="720" w:right="0" w:hanging="0"/>
        <w:jc w:val="left"/>
        <w:rPr>
          <w:rFonts w:ascii="Calibri" w:hAnsi="Calibri"/>
          <w:sz w:val="24"/>
          <w:szCs w:val="24"/>
        </w:rPr>
      </w:pPr>
      <w:r>
        <w:rPr>
          <w:rFonts w:ascii="Calibri" w:hAnsi="Calibri"/>
          <w:b w:val="false"/>
          <w:bCs w:val="false"/>
          <w:sz w:val="24"/>
          <w:szCs w:val="24"/>
        </w:rPr>
        <w:t>An invoice for the full amount has arrived. However, only the defibrillator has been delivered so payment will be delayed until the whole order has been delivered. On follow up the clerk was informed that the cabinet and fixings will take some extra time because they are specially adapted for use in telephone kiosks and are not held in stock; coronavirus has lead to delays in filling some orders. Once Cllr Sargent can confirm delivery of the cabinet, fixings and signage with full instructions, this invoice will be added to the next agenda.</w:t>
      </w:r>
    </w:p>
    <w:p>
      <w:pPr>
        <w:pStyle w:val="Body"/>
        <w:shd w:val="clear" w:fill="FFFFFF"/>
        <w:spacing w:lineRule="auto" w:line="240"/>
        <w:jc w:val="left"/>
        <w:rPr>
          <w:rFonts w:ascii="Calibri" w:hAnsi="Calibri"/>
          <w:sz w:val="24"/>
          <w:szCs w:val="24"/>
        </w:rPr>
      </w:pPr>
      <w:r>
        <w:rPr>
          <w:rFonts w:ascii="Calibri" w:hAnsi="Calibri"/>
          <w:sz w:val="24"/>
          <w:szCs w:val="24"/>
        </w:rPr>
        <w:tab/>
      </w:r>
    </w:p>
    <w:p>
      <w:pPr>
        <w:pStyle w:val="Body"/>
        <w:shd w:val="clear" w:fill="FFFFFF"/>
        <w:spacing w:lineRule="auto" w:line="240"/>
        <w:jc w:val="left"/>
        <w:rPr>
          <w:rFonts w:ascii="Calibri" w:hAnsi="Calibri"/>
          <w:sz w:val="24"/>
          <w:szCs w:val="24"/>
        </w:rPr>
      </w:pPr>
      <w:r>
        <w:rPr>
          <w:rFonts w:ascii="Calibri" w:hAnsi="Calibri"/>
          <w:b/>
          <w:bCs/>
          <w:sz w:val="24"/>
          <w:szCs w:val="24"/>
          <w:lang w:val="en-US"/>
        </w:rPr>
        <w:t>11</w:t>
        <w:tab/>
        <w:t xml:space="preserve">Community noticeboards: </w:t>
      </w:r>
    </w:p>
    <w:p>
      <w:pPr>
        <w:pStyle w:val="Body"/>
        <w:shd w:val="clear" w:fill="FFFFFF"/>
        <w:spacing w:lineRule="auto" w:line="240"/>
        <w:jc w:val="left"/>
        <w:rPr/>
      </w:pPr>
      <w:r>
        <w:rPr>
          <w:rFonts w:ascii="Calibri" w:hAnsi="Calibri"/>
          <w:sz w:val="24"/>
          <w:szCs w:val="24"/>
          <w:lang w:val="en-US"/>
        </w:rPr>
        <w:tab/>
        <w:t>See item 7f above</w:t>
      </w:r>
    </w:p>
    <w:p>
      <w:pPr>
        <w:pStyle w:val="Body"/>
        <w:shd w:val="clear" w:fill="FFFFFF"/>
        <w:spacing w:lineRule="auto" w:line="240"/>
        <w:jc w:val="left"/>
        <w:rPr>
          <w:rFonts w:ascii="Calibri" w:hAnsi="Calibri"/>
          <w:sz w:val="24"/>
          <w:szCs w:val="24"/>
          <w:lang w:val="en-US"/>
        </w:rPr>
      </w:pPr>
      <w:r>
        <w:rPr>
          <w:rFonts w:ascii="Calibri" w:hAnsi="Calibri"/>
          <w:sz w:val="24"/>
          <w:szCs w:val="24"/>
          <w:lang w:val="en-US"/>
        </w:rPr>
      </w:r>
    </w:p>
    <w:p>
      <w:pPr>
        <w:pStyle w:val="Normal"/>
        <w:spacing w:lineRule="auto" w:line="240" w:before="0" w:after="0"/>
        <w:rPr/>
      </w:pPr>
      <w:r>
        <w:rPr>
          <w:b/>
          <w:bCs/>
          <w:sz w:val="24"/>
          <w:szCs w:val="24"/>
        </w:rPr>
        <w:t>12</w:t>
        <w:tab/>
        <w:t xml:space="preserve">Correspondence: </w:t>
      </w:r>
      <w:r>
        <w:rPr>
          <w:b w:val="false"/>
          <w:bCs w:val="false"/>
          <w:sz w:val="24"/>
          <w:szCs w:val="24"/>
        </w:rPr>
        <w:t xml:space="preserve">as already circulated to councillors. </w:t>
      </w:r>
    </w:p>
    <w:p>
      <w:pPr>
        <w:pStyle w:val="Normal"/>
        <w:spacing w:lineRule="auto" w:line="240" w:before="0" w:after="0"/>
        <w:rPr/>
      </w:pPr>
      <w:r>
        <w:rPr>
          <w:b w:val="false"/>
          <w:bCs w:val="false"/>
          <w:sz w:val="24"/>
          <w:szCs w:val="24"/>
        </w:rPr>
        <w:tab/>
      </w:r>
    </w:p>
    <w:p>
      <w:pPr>
        <w:pStyle w:val="Normal"/>
        <w:spacing w:lineRule="auto" w:line="240" w:before="0" w:after="0"/>
        <w:rPr/>
      </w:pPr>
      <w:r>
        <w:rPr>
          <w:b/>
          <w:bCs/>
          <w:sz w:val="24"/>
          <w:szCs w:val="24"/>
        </w:rPr>
        <w:t>13</w:t>
        <w:tab/>
        <w:t xml:space="preserve">Any Other Business/Items for Next Agenda </w:t>
      </w:r>
      <w:r>
        <w:rPr>
          <w:b w:val="false"/>
          <w:bCs w:val="false"/>
          <w:sz w:val="24"/>
          <w:szCs w:val="24"/>
        </w:rPr>
        <w:t>as noted above</w:t>
      </w:r>
    </w:p>
    <w:p>
      <w:pPr>
        <w:pStyle w:val="Normal"/>
        <w:spacing w:lineRule="auto" w:line="240" w:before="0" w:after="0"/>
        <w:rPr>
          <w:rFonts w:ascii="Calibri" w:hAnsi="Calibri"/>
          <w:sz w:val="24"/>
          <w:szCs w:val="24"/>
        </w:rPr>
      </w:pPr>
      <w:r>
        <w:rPr>
          <w:b w:val="false"/>
          <w:bCs w:val="false"/>
          <w:sz w:val="24"/>
          <w:szCs w:val="24"/>
        </w:rPr>
        <w:tab/>
      </w:r>
    </w:p>
    <w:p>
      <w:pPr>
        <w:pStyle w:val="Normal"/>
        <w:spacing w:lineRule="auto" w:line="240" w:before="0" w:after="0"/>
        <w:rPr/>
      </w:pPr>
      <w:r>
        <w:rPr>
          <w:b/>
          <w:bCs/>
          <w:sz w:val="24"/>
          <w:szCs w:val="24"/>
        </w:rPr>
        <w:t>15</w:t>
      </w:r>
      <w:r>
        <w:rPr>
          <w:sz w:val="24"/>
          <w:szCs w:val="24"/>
        </w:rPr>
        <w:tab/>
      </w:r>
      <w:r>
        <w:rPr>
          <w:b/>
          <w:bCs/>
          <w:sz w:val="24"/>
          <w:szCs w:val="24"/>
        </w:rPr>
        <w:t xml:space="preserve">Next meeting:  </w:t>
      </w:r>
      <w:r>
        <w:rPr>
          <w:b w:val="false"/>
          <w:bCs w:val="false"/>
          <w:sz w:val="24"/>
          <w:szCs w:val="24"/>
        </w:rPr>
        <w:t>Tuesday 8 September 2020 at 6.30pm (arrangements to be confirmed)</w:t>
      </w:r>
    </w:p>
    <w:p>
      <w:pPr>
        <w:pStyle w:val="Normal"/>
        <w:spacing w:lineRule="auto" w:line="240" w:before="0" w:after="0"/>
        <w:rPr>
          <w:rFonts w:ascii="Calibri" w:hAnsi="Calibri"/>
          <w:b w:val="false"/>
          <w:b w:val="false"/>
          <w:bCs w:val="false"/>
          <w:sz w:val="24"/>
          <w:szCs w:val="24"/>
        </w:rPr>
      </w:pPr>
      <w:r>
        <w:rPr>
          <w:b w:val="false"/>
          <w:bCs w:val="false"/>
          <w:sz w:val="24"/>
          <w:szCs w:val="24"/>
        </w:rPr>
      </w:r>
    </w:p>
    <w:p>
      <w:pPr>
        <w:pStyle w:val="Normal"/>
        <w:spacing w:lineRule="auto" w:line="240" w:before="0" w:after="0"/>
        <w:rPr/>
      </w:pPr>
      <w:r>
        <w:rPr>
          <w:b w:val="false"/>
          <w:bCs w:val="false"/>
          <w:sz w:val="24"/>
          <w:szCs w:val="24"/>
        </w:rPr>
        <w:tab/>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t>July 2020 Minutes</w:t>
      <w:tab/>
      <w:tab/>
      <w:tab/>
      <w:tab/>
      <w:tab/>
      <w:t xml:space="preserve">Page </w:t>
    </w:r>
    <w:r>
      <w:rPr>
        <w:smallCaps/>
        <w:sz w:val="16"/>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1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character" w:styleId="ListLabel53">
    <w:name w:val="ListLabel 53"/>
    <w:qFormat/>
    <w:rPr>
      <w:rFonts w:cs="Symbol"/>
      <w:sz w:val="20"/>
    </w:rPr>
  </w:style>
  <w:style w:type="character" w:styleId="ListLabel54">
    <w:name w:val="ListLabel 54"/>
    <w:qFormat/>
    <w:rPr>
      <w:rFonts w:cs="OpenSymbol"/>
      <w:sz w:val="20"/>
    </w:rPr>
  </w:style>
  <w:style w:type="character" w:styleId="ListLabel55">
    <w:name w:val="ListLabel 55"/>
    <w:qFormat/>
    <w:rPr>
      <w:rFonts w:cs="Symbol"/>
      <w:sz w:val="20"/>
    </w:rPr>
  </w:style>
  <w:style w:type="character" w:styleId="ListLabel56">
    <w:name w:val="ListLabel 56"/>
    <w:qFormat/>
    <w:rPr>
      <w:rFonts w:cs="OpenSymbol"/>
      <w:sz w:val="20"/>
    </w:rPr>
  </w:style>
  <w:style w:type="character" w:styleId="ListLabel57">
    <w:name w:val="ListLabel 57"/>
    <w:qFormat/>
    <w:rPr>
      <w:rFonts w:cs="Symbol"/>
      <w:sz w:val="20"/>
    </w:rPr>
  </w:style>
  <w:style w:type="character" w:styleId="ListLabel58">
    <w:name w:val="ListLabel 58"/>
    <w:qFormat/>
    <w:rPr>
      <w:rFonts w:cs="OpenSymbol"/>
      <w:sz w:val="20"/>
    </w:rPr>
  </w:style>
  <w:style w:type="character" w:styleId="ListLabel59">
    <w:name w:val="ListLabel 59"/>
    <w:qFormat/>
    <w:rPr>
      <w:rFonts w:cs="Symbol"/>
      <w:b w:val="false"/>
      <w:sz w:val="20"/>
    </w:rPr>
  </w:style>
  <w:style w:type="character" w:styleId="ListLabel60">
    <w:name w:val="ListLabel 60"/>
    <w:qFormat/>
    <w:rPr>
      <w:rFonts w:cs="OpenSymbol"/>
      <w:b w:val="false"/>
      <w:sz w:val="20"/>
    </w:rPr>
  </w:style>
  <w:style w:type="character" w:styleId="ListLabel61">
    <w:name w:val="ListLabel 61"/>
    <w:qFormat/>
    <w:rPr>
      <w:rFonts w:cs="Symbol"/>
      <w:b w:val="false"/>
      <w:sz w:val="20"/>
    </w:rPr>
  </w:style>
  <w:style w:type="character" w:styleId="ListLabel62">
    <w:name w:val="ListLabel 62"/>
    <w:qFormat/>
    <w:rPr>
      <w:rFonts w:cs="OpenSymbol"/>
      <w:b w:val="false"/>
      <w:sz w:val="20"/>
    </w:rPr>
  </w:style>
  <w:style w:type="character" w:styleId="ListLabel63">
    <w:name w:val="ListLabel 63"/>
    <w:qFormat/>
    <w:rPr>
      <w:rFonts w:cs="Symbol"/>
    </w:rPr>
  </w:style>
  <w:style w:type="character" w:styleId="ListLabel64">
    <w:name w:val="ListLabel 64"/>
    <w:qFormat/>
    <w:rPr>
      <w:rFonts w:cs="OpenSymbol"/>
      <w:b w:val="false"/>
      <w:sz w:val="20"/>
    </w:rPr>
  </w:style>
  <w:style w:type="character" w:styleId="ListLabel65">
    <w:name w:val="ListLabel 65"/>
    <w:qFormat/>
    <w:rPr>
      <w:rFonts w:cs="Symbol"/>
    </w:rPr>
  </w:style>
  <w:style w:type="character" w:styleId="ListLabel66">
    <w:name w:val="ListLabel 66"/>
    <w:qFormat/>
    <w:rPr>
      <w:rFonts w:cs="OpenSymbol"/>
      <w:b w:val="false"/>
      <w:sz w:val="20"/>
    </w:rPr>
  </w:style>
  <w:style w:type="character" w:styleId="ListLabel67">
    <w:name w:val="ListLabel 67"/>
    <w:qFormat/>
    <w:rPr>
      <w:rFonts w:cs="Symbol"/>
      <w:b w:val="false"/>
      <w:sz w:val="20"/>
    </w:rPr>
  </w:style>
  <w:style w:type="character" w:styleId="ListLabel68">
    <w:name w:val="ListLabel 68"/>
    <w:qFormat/>
    <w:rPr>
      <w:rFonts w:cs="OpenSymbol"/>
    </w:rPr>
  </w:style>
  <w:style w:type="character" w:styleId="ListLabel69">
    <w:name w:val="ListLabel 69"/>
    <w:qFormat/>
    <w:rPr>
      <w:rFonts w:cs="Symbol"/>
      <w:b w:val="false"/>
      <w:sz w:val="20"/>
    </w:rPr>
  </w:style>
  <w:style w:type="character" w:styleId="ListLabel70">
    <w:name w:val="ListLabel 70"/>
    <w:qFormat/>
    <w:rPr>
      <w:rFonts w:cs="OpenSymbol"/>
    </w:rPr>
  </w:style>
  <w:style w:type="character" w:styleId="ListLabel71">
    <w:name w:val="ListLabel 71"/>
    <w:qFormat/>
    <w:rPr>
      <w:rFonts w:cs="Symbol"/>
      <w:b w:val="false"/>
      <w:sz w:val="20"/>
    </w:rPr>
  </w:style>
  <w:style w:type="character" w:styleId="ListLabel72">
    <w:name w:val="ListLabel 72"/>
    <w:qFormat/>
    <w:rPr>
      <w:rFonts w:cs="OpenSymbol"/>
    </w:rPr>
  </w:style>
  <w:style w:type="character" w:styleId="ListLabel73">
    <w:name w:val="ListLabel 73"/>
    <w:qFormat/>
    <w:rPr>
      <w:rFonts w:cs="Symbol"/>
      <w:b w:val="false"/>
      <w:sz w:val="20"/>
    </w:rPr>
  </w:style>
  <w:style w:type="character" w:styleId="ListLabel74">
    <w:name w:val="ListLabel 74"/>
    <w:qFormat/>
    <w:rPr>
      <w:rFonts w:cs="Symbol"/>
      <w:b w:val="false"/>
      <w:sz w:val="20"/>
    </w:rPr>
  </w:style>
  <w:style w:type="character" w:styleId="ListLabel75">
    <w:name w:val="ListLabel 75"/>
    <w:qFormat/>
    <w:rPr>
      <w:rFonts w:cs="OpenSymbol"/>
    </w:rPr>
  </w:style>
  <w:style w:type="character" w:styleId="ListLabel76">
    <w:name w:val="ListLabel 76"/>
    <w:qFormat/>
    <w:rPr>
      <w:rFonts w:cs="Symbol"/>
      <w:b w:val="false"/>
      <w:sz w:val="20"/>
    </w:rPr>
  </w:style>
  <w:style w:type="character" w:styleId="ListLabel77">
    <w:name w:val="ListLabel 77"/>
    <w:qFormat/>
    <w:rPr>
      <w:rFonts w:ascii="Calibri" w:hAnsi="Calibri" w:cs="Symbol"/>
      <w:b w:val="false"/>
      <w:sz w:val="24"/>
    </w:rPr>
  </w:style>
  <w:style w:type="character" w:styleId="ListLabel78">
    <w:name w:val="ListLabel 78"/>
    <w:qFormat/>
    <w:rPr>
      <w:rFonts w:cs="OpenSymbol"/>
    </w:rPr>
  </w:style>
  <w:style w:type="character" w:styleId="ListLabel79">
    <w:name w:val="ListLabel 79"/>
    <w:qFormat/>
    <w:rPr>
      <w:rFonts w:ascii="Calibri" w:hAnsi="Calibri" w:cs="Symbol"/>
      <w:b w:val="false"/>
      <w:sz w:val="24"/>
    </w:rPr>
  </w:style>
  <w:style w:type="character" w:styleId="ListLabel80">
    <w:name w:val="ListLabel 80"/>
    <w:qFormat/>
    <w:rPr>
      <w:rFonts w:ascii="Calibri" w:hAnsi="Calibri" w:cs="Symbol"/>
      <w:b w:val="false"/>
      <w:sz w:val="24"/>
    </w:rPr>
  </w:style>
  <w:style w:type="character" w:styleId="ListLabel81">
    <w:name w:val="ListLabel 81"/>
    <w:qFormat/>
    <w:rPr>
      <w:rFonts w:cs="OpenSymbol"/>
    </w:rPr>
  </w:style>
  <w:style w:type="character" w:styleId="ListLabel82">
    <w:name w:val="ListLabel 82"/>
    <w:qFormat/>
    <w:rPr>
      <w:rFonts w:ascii="Calibri" w:hAnsi="Calibri" w:cs="Symbol"/>
      <w:b w:val="false"/>
      <w:sz w:val="24"/>
    </w:rPr>
  </w:style>
  <w:style w:type="character" w:styleId="ListLabel83">
    <w:name w:val="ListLabel 83"/>
    <w:qFormat/>
    <w:rPr>
      <w:rFonts w:cs="OpenSymbol"/>
    </w:rPr>
  </w:style>
  <w:style w:type="character" w:styleId="ListLabel84">
    <w:name w:val="ListLabel 84"/>
    <w:qFormat/>
    <w:rPr>
      <w:rFonts w:ascii="Calibri" w:hAnsi="Calibri" w:cs="Symbol"/>
      <w:b w:val="false"/>
      <w:sz w:val="24"/>
    </w:rPr>
  </w:style>
  <w:style w:type="character" w:styleId="ListLabel85">
    <w:name w:val="ListLabel 85"/>
    <w:qFormat/>
    <w:rPr>
      <w:rFonts w:cs="OpenSymbol"/>
    </w:rPr>
  </w:style>
  <w:style w:type="character" w:styleId="ListLabel86">
    <w:name w:val="ListLabel 86"/>
    <w:qFormat/>
    <w:rPr>
      <w:rFonts w:cs="Symbol"/>
      <w:b w:val="false"/>
      <w:sz w:val="24"/>
    </w:rPr>
  </w:style>
  <w:style w:type="character" w:styleId="ListLabel87">
    <w:name w:val="ListLabel 87"/>
    <w:qFormat/>
    <w:rPr>
      <w:rFonts w:cs="OpenSymbol"/>
      <w:b w:val="false"/>
      <w:sz w:val="24"/>
    </w:rPr>
  </w:style>
  <w:style w:type="character" w:styleId="ListLabel88">
    <w:name w:val="ListLabel 88"/>
    <w:qFormat/>
    <w:rPr>
      <w:rFonts w:cs="Symbol"/>
      <w:b w:val="false"/>
      <w:sz w:val="16"/>
    </w:rPr>
  </w:style>
  <w:style w:type="character" w:styleId="ListLabel89">
    <w:name w:val="ListLabel 89"/>
    <w:qFormat/>
    <w:rPr>
      <w:rFonts w:cs="Symbol"/>
      <w:b w:val="false"/>
      <w:sz w:val="24"/>
    </w:rPr>
  </w:style>
  <w:style w:type="character" w:styleId="ListLabel90">
    <w:name w:val="ListLabel 90"/>
    <w:qFormat/>
    <w:rPr>
      <w:rFonts w:cs="OpenSymbol"/>
      <w:b w:val="false"/>
      <w:sz w:val="24"/>
    </w:rPr>
  </w:style>
  <w:style w:type="character" w:styleId="ListLabel91">
    <w:name w:val="ListLabel 91"/>
    <w:qFormat/>
    <w:rPr>
      <w:rFonts w:cs="Symbol"/>
      <w:b w:val="false"/>
      <w:sz w:val="24"/>
    </w:rPr>
  </w:style>
  <w:style w:type="character" w:styleId="ListLabel92">
    <w:name w:val="ListLabel 92"/>
    <w:qFormat/>
    <w:rPr>
      <w:rFonts w:cs="OpenSymbol"/>
      <w:b w:val="false"/>
      <w:sz w:val="24"/>
    </w:rPr>
  </w:style>
  <w:style w:type="character" w:styleId="ListLabel93">
    <w:name w:val="ListLabel 93"/>
    <w:qFormat/>
    <w:rPr>
      <w:rFonts w:cs="Symbol"/>
      <w:b w:val="false"/>
      <w:sz w:val="24"/>
    </w:rPr>
  </w:style>
  <w:style w:type="character" w:styleId="ListLabel94">
    <w:name w:val="ListLabel 94"/>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26875</TotalTime>
  <Application>LibreOffice/4.4.1.2$Windows_x86 LibreOffice_project/45e2de17089c24a1fa810c8f975a7171ba4cd432</Application>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2019-05-14T15:57:39Z</cp:lastPrinted>
  <dcterms:modified xsi:type="dcterms:W3CDTF">2020-07-27T17:57:08Z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