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 xml:space="preserve">You are invited to attend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to be held at Friar's Farm Barn, Morningthorpe</w:t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Body"/>
        <w:shd w:val="clear" w:fill="FFFFFF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on Tuesday </w:t>
      </w:r>
      <w:r>
        <w:rPr>
          <w:sz w:val="24"/>
          <w:szCs w:val="24"/>
          <w:lang w:val="en-US"/>
        </w:rPr>
        <w:t>11 July</w:t>
      </w:r>
      <w:r>
        <w:rPr>
          <w:sz w:val="24"/>
          <w:szCs w:val="24"/>
          <w:lang w:val="en-US"/>
        </w:rPr>
        <w:t xml:space="preserve"> 2023 </w:t>
      </w:r>
      <w:r>
        <w:rPr>
          <w:b w:val="false"/>
          <w:bCs w:val="false"/>
          <w:sz w:val="24"/>
          <w:szCs w:val="24"/>
          <w:lang w:val="en-US"/>
        </w:rPr>
        <w:t xml:space="preserve">at 6.30pm </w:t>
      </w:r>
    </w:p>
    <w:p>
      <w:pPr>
        <w:pStyle w:val="Body"/>
        <w:shd w:val="clear" w:fill="FFFFFF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members of the public are welcome to attend</w:t>
      </w:r>
    </w:p>
    <w:p>
      <w:pPr>
        <w:pStyle w:val="Body"/>
        <w:shd w:val="clear" w:fill="FFFFFF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jc w:val="center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1</w:t>
        <w:tab/>
        <w:t>To accept apologies for absence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3</w:t>
      </w:r>
      <w:r>
        <w:rPr>
          <w:sz w:val="22"/>
          <w:szCs w:val="22"/>
          <w:lang w:val="en-US"/>
        </w:rPr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4</w:t>
      </w:r>
      <w:r>
        <w:rPr>
          <w:sz w:val="22"/>
          <w:szCs w:val="22"/>
          <w:lang w:val="en-US"/>
        </w:rPr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ab/>
        <w:t xml:space="preserve">Minutes of last meeting held on </w:t>
      </w:r>
      <w:r>
        <w:rPr>
          <w:sz w:val="22"/>
          <w:szCs w:val="22"/>
          <w:lang w:val="en-US"/>
        </w:rPr>
        <w:t>9 May</w:t>
      </w:r>
      <w:r>
        <w:rPr>
          <w:sz w:val="22"/>
          <w:szCs w:val="22"/>
          <w:lang w:val="en-US"/>
        </w:rPr>
        <w:t xml:space="preserve"> 2023 </w:t>
      </w:r>
      <w:r>
        <w:rPr>
          <w:sz w:val="22"/>
          <w:szCs w:val="22"/>
          <w:lang w:val="en-US"/>
        </w:rPr>
        <w:t>and matters arising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ab/>
        <w:t>Finances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ab/>
        <w:t>a</w:t>
        <w:tab/>
        <w:t xml:space="preserve">Current bank balances as at </w:t>
      </w:r>
      <w:r>
        <w:rPr>
          <w:sz w:val="22"/>
          <w:szCs w:val="22"/>
          <w:lang w:val="en-US"/>
        </w:rPr>
        <w:t xml:space="preserve">6 July </w:t>
      </w:r>
      <w:r>
        <w:rPr>
          <w:sz w:val="22"/>
          <w:szCs w:val="22"/>
          <w:lang w:val="en-US"/>
        </w:rPr>
        <w:t>2023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ab/>
        <w:tab/>
        <w:t>current account</w:t>
        <w:tab/>
        <w:tab/>
        <w:t>£3,</w:t>
      </w:r>
      <w:r>
        <w:rPr>
          <w:sz w:val="22"/>
          <w:szCs w:val="22"/>
          <w:lang w:val="en-US"/>
        </w:rPr>
        <w:t>281.65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ab/>
        <w:tab/>
        <w:t>savings account</w:t>
        <w:tab/>
        <w:tab/>
        <w:t>£1,06</w:t>
      </w:r>
      <w:r>
        <w:rPr>
          <w:sz w:val="22"/>
          <w:szCs w:val="22"/>
          <w:lang w:val="en-US"/>
        </w:rPr>
        <w:t>6.53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ab/>
        <w:tab/>
        <w:t>savings 2</w:t>
        <w:tab/>
        <w:tab/>
        <w:tab/>
        <w:t>£2,03</w:t>
      </w:r>
      <w:r>
        <w:rPr>
          <w:sz w:val="22"/>
          <w:szCs w:val="22"/>
          <w:lang w:val="en-US"/>
        </w:rPr>
        <w:t>4.48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ab/>
        <w:tab/>
        <w:t>balance</w:t>
        <w:tab/>
        <w:tab/>
        <w:tab/>
        <w:t>£6,</w:t>
      </w:r>
      <w:r>
        <w:rPr>
          <w:sz w:val="22"/>
          <w:szCs w:val="22"/>
          <w:lang w:val="en-US"/>
        </w:rPr>
        <w:t>372.66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7</w:t>
      </w:r>
      <w:r>
        <w:rPr>
          <w:sz w:val="22"/>
          <w:szCs w:val="22"/>
          <w:lang w:val="en-US"/>
        </w:rPr>
        <w:tab/>
        <w:t>Planning issues circulated to councillors since last meeting:</w:t>
      </w:r>
    </w:p>
    <w:p>
      <w:pPr>
        <w:pStyle w:val="Body"/>
        <w:shd w:val="clear" w:fill="FFFFFF"/>
        <w:spacing w:lineRule="auto" w:line="24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>a</w:t>
        <w:tab/>
        <w:t>2023/</w:t>
      </w:r>
      <w:r>
        <w:rPr>
          <w:sz w:val="22"/>
          <w:szCs w:val="22"/>
          <w:lang w:val="en-US"/>
        </w:rPr>
        <w:t>1730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Euro Trading Centre – extension of temp. permission to use office </w:t>
        <w:tab/>
        <w:tab/>
        <w:tab/>
        <w:t>as dwelling</w:t>
      </w:r>
    </w:p>
    <w:p>
      <w:pPr>
        <w:pStyle w:val="Body"/>
        <w:shd w:val="clear" w:fill="FFFFFF"/>
        <w:spacing w:lineRule="auto" w:line="24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ab/>
        <w:t>b</w:t>
        <w:tab/>
        <w:t>late applications</w:t>
      </w:r>
    </w:p>
    <w:p>
      <w:pPr>
        <w:pStyle w:val="Body"/>
        <w:shd w:val="clear" w:fill="FFFFFF"/>
        <w:spacing w:lineRule="auto" w:line="24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ab/>
        <w:t>Pond on Common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9</w:t>
      </w:r>
      <w:r>
        <w:rPr>
          <w:sz w:val="22"/>
          <w:szCs w:val="22"/>
          <w:lang w:val="en-US"/>
        </w:rPr>
        <w:tab/>
        <w:t>Village Gateway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0</w:t>
      </w:r>
      <w:r>
        <w:rPr>
          <w:sz w:val="22"/>
          <w:szCs w:val="22"/>
          <w:lang w:val="en-US"/>
        </w:rPr>
        <w:tab/>
        <w:t>Defibrillator Kiosk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11</w:t>
        <w:tab/>
        <w:t>Footpath maintenance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  <w:t>Correspondence (previously circulated and new correspondence)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3</w:t>
      </w:r>
      <w:r>
        <w:rPr>
          <w:sz w:val="22"/>
          <w:szCs w:val="22"/>
          <w:lang w:val="en-US"/>
        </w:rPr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4</w:t>
      </w:r>
      <w:r>
        <w:rPr>
          <w:sz w:val="22"/>
          <w:szCs w:val="22"/>
          <w:lang w:val="en-US"/>
        </w:rPr>
        <w:tab/>
        <w:t xml:space="preserve">Date of next meeting: Tuesday </w:t>
      </w:r>
      <w:r>
        <w:rPr>
          <w:sz w:val="22"/>
          <w:szCs w:val="22"/>
          <w:lang w:val="en-US"/>
        </w:rPr>
        <w:t>12 September</w:t>
      </w:r>
      <w:r>
        <w:rPr>
          <w:sz w:val="22"/>
          <w:szCs w:val="22"/>
          <w:lang w:val="en-US"/>
        </w:rPr>
        <w:t xml:space="preserve"> 2023 at 6.30pm.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34669</TotalTime>
  <Application>LibreOffice/4.4.1.2$Windows_x86 LibreOffice_project/45e2de17089c24a1fa810c8f975a7171ba4cd432</Application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2023-07-06T11:02:23Z</cp:lastPrinted>
  <dcterms:modified xsi:type="dcterms:W3CDTF">2023-07-06T11:07:29Z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